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476BF3" w:rsidP="00DE4320">
            <w:pPr>
              <w:jc w:val="center"/>
              <w:rPr>
                <w:rFonts w:ascii="Arial" w:hAnsi="Arial" w:cs="Arial"/>
                <w:sz w:val="36"/>
                <w:szCs w:val="36"/>
              </w:rPr>
            </w:pPr>
            <w:sdt>
              <w:sdtPr>
                <w:rPr>
                  <w:rFonts w:ascii="Arial" w:hAnsi="Arial" w:cs="Arial"/>
                  <w:sz w:val="36"/>
                  <w:szCs w:val="36"/>
                </w:rPr>
                <w:alias w:val="SOP Title"/>
                <w:tag w:val=""/>
                <w:id w:val="-1403218038"/>
                <w:placeholder>
                  <w:docPart w:val="623825BDD5734AD0BB2FB95C57D40E9E"/>
                </w:placeholder>
                <w:dataBinding w:prefixMappings="xmlns:ns0='http://purl.org/dc/elements/1.1/' xmlns:ns1='http://schemas.openxmlformats.org/package/2006/metadata/core-properties' " w:xpath="/ns1:coreProperties[1]/ns0:title[1]" w:storeItemID="{6C3C8BC8-F283-45AE-878A-BAB7291924A1}"/>
                <w:text/>
              </w:sdtPr>
              <w:sdtEndPr/>
              <w:sdtContent>
                <w:r w:rsidR="00DE4320">
                  <w:rPr>
                    <w:rFonts w:ascii="Arial" w:hAnsi="Arial" w:cs="Arial"/>
                    <w:sz w:val="36"/>
                    <w:szCs w:val="36"/>
                  </w:rPr>
                  <w:t>Phosphoric Acid</w:t>
                </w:r>
              </w:sdtContent>
            </w:sdt>
            <w:bookmarkEnd w:id="0"/>
          </w:p>
        </w:tc>
      </w:tr>
      <w:tr w:rsidR="00A51FBF" w:rsidRPr="00FC2F49" w:rsidTr="00126A33">
        <w:trPr>
          <w:jc w:val="center"/>
        </w:trPr>
        <w:tc>
          <w:tcPr>
            <w:tcW w:w="2780" w:type="dxa"/>
            <w:tcBorders>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Department:</w:t>
            </w:r>
          </w:p>
        </w:tc>
        <w:sdt>
          <w:sdtPr>
            <w:rPr>
              <w:rFonts w:ascii="Times New Roman" w:hAnsi="Times New Roman" w:cs="Times New Roman"/>
              <w:sz w:val="20"/>
              <w:szCs w:val="20"/>
            </w:rPr>
            <w:alias w:val="Department"/>
            <w:tag w:val="Department"/>
            <w:id w:val="-16236970"/>
            <w:placeholder>
              <w:docPart w:val="DefaultPlaceholder_1082065158"/>
            </w:placeholder>
          </w:sdtPr>
          <w:sdtEndPr/>
          <w:sdtContent>
            <w:tc>
              <w:tcPr>
                <w:tcW w:w="2430" w:type="dxa"/>
                <w:tcBorders>
                  <w:left w:val="nil"/>
                  <w:bottom w:val="nil"/>
                  <w:right w:val="nil"/>
                </w:tcBorders>
              </w:tcPr>
              <w:p w:rsidR="00A51FBF"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Chemistry and Biochemistry</w:t>
                </w:r>
              </w:p>
            </w:tc>
          </w:sdtContent>
        </w:sdt>
        <w:tc>
          <w:tcPr>
            <w:tcW w:w="2095" w:type="dxa"/>
            <w:tcBorders>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Date:</w:t>
            </w:r>
          </w:p>
        </w:tc>
        <w:bookmarkStart w:id="1" w:name="OLE_LINK4" w:displacedByCustomXml="next"/>
        <w:sdt>
          <w:sdtPr>
            <w:rPr>
              <w:rFonts w:ascii="Times New Roman" w:hAnsi="Times New Roman" w:cs="Times New Roman"/>
              <w:sz w:val="20"/>
              <w:szCs w:val="20"/>
            </w:rPr>
            <w:alias w:val="Date"/>
            <w:tag w:val="Date"/>
            <w:id w:val="-631477767"/>
            <w:placeholder>
              <w:docPart w:val="DefaultPlaceholder_1082065158"/>
            </w:placeholder>
          </w:sdtPr>
          <w:sdtEndPr/>
          <w:sdtContent>
            <w:tc>
              <w:tcPr>
                <w:tcW w:w="2394" w:type="dxa"/>
                <w:tcBorders>
                  <w:left w:val="nil"/>
                  <w:bottom w:val="nil"/>
                </w:tcBorders>
              </w:tcPr>
              <w:p w:rsidR="00A51FBF" w:rsidRPr="00FC2F49" w:rsidRDefault="00E95541" w:rsidP="00E95541">
                <w:pPr>
                  <w:rPr>
                    <w:rFonts w:ascii="Times New Roman" w:hAnsi="Times New Roman" w:cs="Times New Roman"/>
                    <w:sz w:val="20"/>
                    <w:szCs w:val="20"/>
                  </w:rPr>
                </w:pPr>
                <w:r>
                  <w:rPr>
                    <w:rFonts w:ascii="Times New Roman" w:hAnsi="Times New Roman" w:cs="Times New Roman"/>
                    <w:sz w:val="20"/>
                    <w:szCs w:val="20"/>
                  </w:rPr>
                  <w:t>12/20</w:t>
                </w:r>
                <w:r w:rsidR="00543273">
                  <w:rPr>
                    <w:rFonts w:ascii="Times New Roman" w:hAnsi="Times New Roman" w:cs="Times New Roman"/>
                    <w:sz w:val="20"/>
                    <w:szCs w:val="20"/>
                  </w:rPr>
                  <w:t>/2013</w:t>
                </w:r>
              </w:p>
            </w:tc>
          </w:sdtContent>
        </w:sdt>
        <w:bookmarkEnd w:id="1"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Principal Investigator/Supervisor:</w:t>
            </w:r>
          </w:p>
        </w:tc>
        <w:bookmarkStart w:id="2" w:name="OLE_LINK8" w:displacedByCustomXml="next"/>
        <w:sdt>
          <w:sdtPr>
            <w:rPr>
              <w:rFonts w:ascii="Times New Roman" w:hAnsi="Times New Roman" w:cs="Times New Roman"/>
              <w:sz w:val="20"/>
              <w:szCs w:val="20"/>
            </w:rPr>
            <w:alias w:val="PI/Supervisor"/>
            <w:tag w:val="PI/Supervisor"/>
            <w:id w:val="-2065160628"/>
            <w:placeholder>
              <w:docPart w:val="DefaultPlaceholder_1082065158"/>
            </w:placeholder>
          </w:sdtPr>
          <w:sdtEndPr/>
          <w:sdtContent>
            <w:tc>
              <w:tcPr>
                <w:tcW w:w="2430" w:type="dxa"/>
                <w:tcBorders>
                  <w:top w:val="nil"/>
                  <w:left w:val="nil"/>
                  <w:bottom w:val="nil"/>
                  <w:right w:val="nil"/>
                </w:tcBorders>
              </w:tcPr>
              <w:p w:rsidR="00A51FBF" w:rsidRPr="00543273" w:rsidRDefault="00543273" w:rsidP="00081880">
                <w:pPr>
                  <w:rPr>
                    <w:rFonts w:ascii="Times New Roman" w:hAnsi="Times New Roman" w:cs="Times New Roman"/>
                    <w:bCs/>
                    <w:sz w:val="20"/>
                    <w:szCs w:val="20"/>
                    <w:lang w:eastAsia="zh-CN"/>
                  </w:rPr>
                </w:pPr>
                <w:r w:rsidRPr="00543273">
                  <w:rPr>
                    <w:rFonts w:ascii="Times New Roman" w:hAnsi="Times New Roman" w:cs="Times New Roman"/>
                    <w:bCs/>
                    <w:sz w:val="20"/>
                    <w:szCs w:val="20"/>
                    <w:lang w:eastAsia="zh-CN"/>
                  </w:rPr>
                  <w:t>Yat Li</w:t>
                </w:r>
              </w:p>
            </w:tc>
          </w:sdtContent>
        </w:sdt>
        <w:bookmarkEnd w:id="2" w:displacedByCustomXml="prev"/>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Office Phone#:</w:t>
            </w:r>
          </w:p>
        </w:tc>
        <w:bookmarkStart w:id="3" w:name="OLE_LINK15" w:displacedByCustomXml="next"/>
        <w:sdt>
          <w:sdtPr>
            <w:rPr>
              <w:rFonts w:ascii="Times New Roman" w:hAnsi="Times New Roman" w:cs="Times New Roman"/>
              <w:sz w:val="20"/>
              <w:szCs w:val="20"/>
            </w:rPr>
            <w:alias w:val="Office Phone #"/>
            <w:tag w:val="Office Phone #"/>
            <w:id w:val="718325654"/>
            <w:placeholder>
              <w:docPart w:val="DefaultPlaceholder_1082065158"/>
            </w:placeholder>
          </w:sdtPr>
          <w:sdtEndPr/>
          <w:sdtContent>
            <w:sdt>
              <w:sdtPr>
                <w:rPr>
                  <w:rFonts w:ascii="Times New Roman" w:hAnsi="Times New Roman" w:cs="Times New Roman"/>
                  <w:sz w:val="20"/>
                  <w:szCs w:val="20"/>
                </w:rPr>
                <w:alias w:val="Lab Phone #"/>
                <w:tag w:val="Lab Phone #"/>
                <w:id w:val="-765913211"/>
                <w:placeholder>
                  <w:docPart w:val="FED0B8177E0C48BF96F444541EA6B25A"/>
                </w:placeholder>
              </w:sdtPr>
              <w:sdtEndPr/>
              <w:sdtContent>
                <w:tc>
                  <w:tcPr>
                    <w:tcW w:w="2394" w:type="dxa"/>
                    <w:tcBorders>
                      <w:top w:val="nil"/>
                      <w:left w:val="nil"/>
                      <w:bottom w:val="nil"/>
                    </w:tcBorders>
                  </w:tcPr>
                  <w:p w:rsidR="00A51FBF" w:rsidRPr="00FC2F49" w:rsidRDefault="00A87063" w:rsidP="00520AC2">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sdtContent>
        </w:sdt>
        <w:bookmarkEnd w:id="3"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D651E4">
            <w:pPr>
              <w:rPr>
                <w:rFonts w:ascii="Arial" w:hAnsi="Arial" w:cs="Arial"/>
                <w:sz w:val="20"/>
                <w:szCs w:val="20"/>
              </w:rPr>
            </w:pPr>
            <w:r>
              <w:rPr>
                <w:rFonts w:ascii="Arial" w:hAnsi="Arial" w:cs="Arial"/>
                <w:b/>
                <w:sz w:val="20"/>
                <w:szCs w:val="20"/>
              </w:rPr>
              <w:t>Procedure Author:</w:t>
            </w:r>
          </w:p>
        </w:tc>
        <w:sdt>
          <w:sdtPr>
            <w:rPr>
              <w:rFonts w:ascii="Times New Roman" w:hAnsi="Times New Roman" w:cs="Times New Roman"/>
              <w:sz w:val="20"/>
              <w:szCs w:val="20"/>
            </w:rPr>
            <w:alias w:val="Procedure Author"/>
            <w:tag w:val="Procedure Author"/>
            <w:id w:val="-1564632713"/>
            <w:placeholder>
              <w:docPart w:val="DefaultPlaceholder_1082065158"/>
            </w:placeholder>
          </w:sdtPr>
          <w:sdtEndPr/>
          <w:sdtContent>
            <w:tc>
              <w:tcPr>
                <w:tcW w:w="2430" w:type="dxa"/>
                <w:tcBorders>
                  <w:top w:val="nil"/>
                  <w:left w:val="nil"/>
                  <w:bottom w:val="nil"/>
                  <w:right w:val="nil"/>
                </w:tcBorders>
              </w:tcPr>
              <w:p w:rsidR="00A51FBF" w:rsidRPr="00FC2F49" w:rsidRDefault="00543273" w:rsidP="00543273">
                <w:pPr>
                  <w:rPr>
                    <w:rFonts w:ascii="Times New Roman" w:hAnsi="Times New Roman" w:cs="Times New Roman"/>
                    <w:sz w:val="20"/>
                    <w:szCs w:val="20"/>
                  </w:rPr>
                </w:pPr>
                <w:proofErr w:type="spellStart"/>
                <w:r>
                  <w:rPr>
                    <w:rFonts w:ascii="Times New Roman" w:hAnsi="Times New Roman" w:cs="Times New Roman"/>
                    <w:sz w:val="20"/>
                    <w:szCs w:val="20"/>
                  </w:rPr>
                  <w:t>Tianyu</w:t>
                </w:r>
                <w:proofErr w:type="spellEnd"/>
                <w:r>
                  <w:rPr>
                    <w:rFonts w:ascii="Times New Roman" w:hAnsi="Times New Roman" w:cs="Times New Roman"/>
                    <w:sz w:val="20"/>
                    <w:szCs w:val="20"/>
                  </w:rPr>
                  <w:t xml:space="preserve">  Liu</w:t>
                </w:r>
              </w:p>
            </w:tc>
          </w:sdtContent>
        </w:sdt>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Lab Phone#:</w:t>
            </w:r>
          </w:p>
        </w:tc>
        <w:bookmarkStart w:id="4" w:name="OLE_LINK16" w:displacedByCustomXml="next"/>
        <w:sdt>
          <w:sdtPr>
            <w:rPr>
              <w:rFonts w:ascii="Times New Roman" w:hAnsi="Times New Roman" w:cs="Times New Roman"/>
              <w:sz w:val="20"/>
              <w:szCs w:val="20"/>
            </w:rPr>
            <w:alias w:val="Lab Phone #"/>
            <w:tag w:val="Lab Phone #"/>
            <w:id w:val="-1051997718"/>
            <w:placeholder>
              <w:docPart w:val="DefaultPlaceholder_1082065158"/>
            </w:placeholder>
          </w:sdtPr>
          <w:sdtEndPr/>
          <w:sdtContent>
            <w:tc>
              <w:tcPr>
                <w:tcW w:w="2394" w:type="dxa"/>
                <w:tcBorders>
                  <w:top w:val="nil"/>
                  <w:left w:val="nil"/>
                  <w:bottom w:val="nil"/>
                </w:tcBorders>
              </w:tcPr>
              <w:p w:rsidR="00A51FBF" w:rsidRPr="00FC2F49" w:rsidRDefault="009C2193" w:rsidP="009C2193">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bookmarkEnd w:id="4" w:displacedByCustomXml="prev"/>
      </w:tr>
      <w:tr w:rsidR="00A51FBF" w:rsidRPr="00FC2F49" w:rsidTr="00126A33">
        <w:trPr>
          <w:jc w:val="center"/>
        </w:trPr>
        <w:tc>
          <w:tcPr>
            <w:tcW w:w="2780" w:type="dxa"/>
            <w:tcBorders>
              <w:top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sdt>
            <w:sdtPr>
              <w:rPr>
                <w:rFonts w:ascii="Times New Roman" w:hAnsi="Times New Roman" w:cs="Times New Roman"/>
                <w:sz w:val="20"/>
                <w:szCs w:val="20"/>
              </w:rPr>
              <w:alias w:val="Building/Room #"/>
              <w:tag w:val="Building/Room #"/>
              <w:id w:val="-669631887"/>
              <w:placeholder>
                <w:docPart w:val="DefaultPlaceholder_1082065158"/>
              </w:placeholder>
            </w:sdtPr>
            <w:sdtEndPr/>
            <w:sdtContent>
              <w:p w:rsidR="00520AC2"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PSB 198</w:t>
                </w:r>
              </w:p>
            </w:sdtContent>
          </w:sdt>
        </w:tc>
        <w:tc>
          <w:tcPr>
            <w:tcW w:w="2095" w:type="dxa"/>
            <w:tcBorders>
              <w:top w:val="nil"/>
              <w:left w:val="nil"/>
              <w:right w:val="nil"/>
            </w:tcBorders>
            <w:shd w:val="clear" w:color="auto" w:fill="F2F2F2" w:themeFill="background1" w:themeFillShade="F2"/>
          </w:tcPr>
          <w:p w:rsidR="00A51FBF" w:rsidRPr="0037628B" w:rsidRDefault="00391ADA">
            <w:pPr>
              <w:rPr>
                <w:rFonts w:ascii="Arial" w:hAnsi="Arial" w:cs="Arial"/>
                <w:sz w:val="20"/>
                <w:szCs w:val="20"/>
              </w:rPr>
            </w:pPr>
            <w:r>
              <w:rPr>
                <w:rFonts w:ascii="Arial" w:hAnsi="Arial" w:cs="Arial"/>
                <w:b/>
                <w:sz w:val="20"/>
                <w:szCs w:val="20"/>
              </w:rPr>
              <w:t>Author Email:</w:t>
            </w:r>
          </w:p>
        </w:tc>
        <w:bookmarkStart w:id="5" w:name="OLE_LINK9" w:displacedByCustomXml="next"/>
        <w:sdt>
          <w:sdtPr>
            <w:rPr>
              <w:rFonts w:ascii="Times New Roman" w:hAnsi="Times New Roman" w:cs="Times New Roman"/>
              <w:sz w:val="20"/>
              <w:szCs w:val="20"/>
            </w:rPr>
            <w:alias w:val="Author Email"/>
            <w:tag w:val="Author Email"/>
            <w:id w:val="-140426060"/>
            <w:placeholder>
              <w:docPart w:val="DefaultPlaceholder_1082065158"/>
            </w:placeholder>
          </w:sdtPr>
          <w:sdtEndPr/>
          <w:sdtContent>
            <w:tc>
              <w:tcPr>
                <w:tcW w:w="2394" w:type="dxa"/>
                <w:tcBorders>
                  <w:top w:val="nil"/>
                  <w:left w:val="nil"/>
                </w:tcBorders>
              </w:tcPr>
              <w:p w:rsidR="00A51FBF" w:rsidRPr="00FC2F49" w:rsidRDefault="00543273" w:rsidP="00E46B5F">
                <w:pPr>
                  <w:rPr>
                    <w:rFonts w:ascii="Times New Roman" w:hAnsi="Times New Roman" w:cs="Times New Roman"/>
                    <w:sz w:val="20"/>
                    <w:szCs w:val="20"/>
                  </w:rPr>
                </w:pPr>
                <w:r w:rsidRPr="00543273">
                  <w:rPr>
                    <w:rFonts w:ascii="Times New Roman" w:hAnsi="Times New Roman" w:cs="Times New Roman"/>
                    <w:color w:val="222222"/>
                    <w:sz w:val="20"/>
                    <w:szCs w:val="20"/>
                    <w:shd w:val="clear" w:color="auto" w:fill="FFFFFF"/>
                  </w:rPr>
                  <w:t>tliu23@ucsc.edu</w:t>
                </w:r>
              </w:p>
            </w:tc>
          </w:sdtContent>
        </w:sdt>
        <w:bookmarkEnd w:id="5" w:displacedByCustomXml="prev"/>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268"/>
        <w:gridCol w:w="3420"/>
        <w:gridCol w:w="5328"/>
      </w:tblGrid>
      <w:tr w:rsidR="00286929" w:rsidTr="00FF0C2D">
        <w:tc>
          <w:tcPr>
            <w:tcW w:w="11016" w:type="dxa"/>
            <w:gridSpan w:val="3"/>
            <w:tcBorders>
              <w:bottom w:val="single" w:sz="4" w:space="0" w:color="auto"/>
            </w:tcBorders>
            <w:shd w:val="clear" w:color="auto" w:fill="CCC0D9" w:themeFill="accent4" w:themeFillTint="66"/>
          </w:tcPr>
          <w:p w:rsidR="00286929" w:rsidRPr="00267B7D" w:rsidRDefault="00286929" w:rsidP="003251B0">
            <w:pPr>
              <w:rPr>
                <w:rFonts w:ascii="Times New Roman" w:hAnsi="Times New Roman" w:cs="Times New Roman"/>
                <w:sz w:val="20"/>
                <w:szCs w:val="20"/>
              </w:rPr>
            </w:pPr>
            <w:r>
              <w:rPr>
                <w:rFonts w:ascii="Times New Roman" w:hAnsi="Times New Roman" w:cs="Times New Roman"/>
                <w:sz w:val="20"/>
                <w:szCs w:val="20"/>
                <w:u w:val="single"/>
              </w:rPr>
              <w:t xml:space="preserve">#1 Brief </w:t>
            </w:r>
            <w:r w:rsidRPr="00FC2F49">
              <w:rPr>
                <w:rFonts w:ascii="Times New Roman" w:hAnsi="Times New Roman" w:cs="Times New Roman"/>
                <w:sz w:val="20"/>
                <w:szCs w:val="20"/>
                <w:u w:val="single"/>
              </w:rPr>
              <w:t>Experimental Summary:</w:t>
            </w:r>
            <w:r w:rsidRPr="00FC2F49">
              <w:rPr>
                <w:rFonts w:ascii="Times New Roman" w:hAnsi="Times New Roman" w:cs="Times New Roman"/>
                <w:i/>
                <w:szCs w:val="20"/>
              </w:rPr>
              <w:t xml:space="preserve"> </w:t>
            </w:r>
            <w:r w:rsidRPr="00FC2F49">
              <w:rPr>
                <w:rFonts w:ascii="Times New Roman" w:hAnsi="Times New Roman" w:cs="Times New Roman"/>
                <w:i/>
                <w:sz w:val="16"/>
                <w:szCs w:val="16"/>
              </w:rPr>
              <w:t>Provide a general description of the process</w:t>
            </w:r>
            <w:r>
              <w:rPr>
                <w:rFonts w:ascii="Times New Roman" w:hAnsi="Times New Roman" w:cs="Times New Roman"/>
                <w:i/>
                <w:sz w:val="16"/>
                <w:szCs w:val="16"/>
              </w:rPr>
              <w:t xml:space="preserve"> and/or experimental procedure.</w:t>
            </w:r>
          </w:p>
        </w:tc>
      </w:tr>
      <w:tr w:rsidR="00286929" w:rsidTr="00FF0C2D">
        <w:bookmarkStart w:id="6" w:name="OLE_LINK11" w:displacedByCustomXml="next"/>
        <w:sdt>
          <w:sdtPr>
            <w:rPr>
              <w:rFonts w:ascii="Times New Roman" w:hAnsi="Times New Roman" w:cs="Times New Roman"/>
              <w:sz w:val="20"/>
              <w:szCs w:val="20"/>
            </w:rPr>
            <w:alias w:val="Brief Exp Summary"/>
            <w:tag w:val="Brief Exp Summary"/>
            <w:id w:val="333125472"/>
            <w:placeholder>
              <w:docPart w:val="58EF75F632F44D2FB05C827191663792"/>
            </w:placeholder>
          </w:sdtPr>
          <w:sdtEndPr/>
          <w:sdtContent>
            <w:tc>
              <w:tcPr>
                <w:tcW w:w="11016" w:type="dxa"/>
                <w:gridSpan w:val="3"/>
                <w:tcBorders>
                  <w:left w:val="nil"/>
                  <w:bottom w:val="nil"/>
                  <w:right w:val="nil"/>
                </w:tcBorders>
                <w:shd w:val="clear" w:color="auto" w:fill="auto"/>
              </w:tcPr>
              <w:p w:rsidR="00660058" w:rsidRPr="00660058" w:rsidRDefault="00ED6B64" w:rsidP="00660058">
                <w:pPr>
                  <w:rPr>
                    <w:rFonts w:ascii="Times New Roman" w:hAnsi="Times New Roman" w:cs="Times New Roman"/>
                    <w:sz w:val="20"/>
                    <w:szCs w:val="20"/>
                  </w:rPr>
                </w:pPr>
                <w:r>
                  <w:rPr>
                    <w:rFonts w:ascii="Times New Roman" w:hAnsi="Times New Roman" w:cs="Times New Roman"/>
                    <w:sz w:val="20"/>
                    <w:szCs w:val="20"/>
                  </w:rPr>
                  <w:t>Phosphoric acid is used to prepare H</w:t>
                </w:r>
                <w:r w:rsidRPr="00ED6B64">
                  <w:rPr>
                    <w:rFonts w:ascii="Times New Roman" w:hAnsi="Times New Roman" w:cs="Times New Roman"/>
                    <w:sz w:val="20"/>
                    <w:szCs w:val="20"/>
                    <w:vertAlign w:val="subscript"/>
                  </w:rPr>
                  <w:t>3</w:t>
                </w:r>
                <w:r>
                  <w:rPr>
                    <w:rFonts w:ascii="Times New Roman" w:hAnsi="Times New Roman" w:cs="Times New Roman"/>
                    <w:sz w:val="20"/>
                    <w:szCs w:val="20"/>
                  </w:rPr>
                  <w:t>PO</w:t>
                </w:r>
                <w:r w:rsidRPr="00ED6B64">
                  <w:rPr>
                    <w:rFonts w:ascii="Times New Roman" w:hAnsi="Times New Roman" w:cs="Times New Roman"/>
                    <w:sz w:val="20"/>
                    <w:szCs w:val="20"/>
                    <w:vertAlign w:val="subscript"/>
                  </w:rPr>
                  <w:t>4</w:t>
                </w:r>
                <w:r>
                  <w:rPr>
                    <w:rFonts w:ascii="Times New Roman" w:hAnsi="Times New Roman" w:cs="Times New Roman"/>
                    <w:sz w:val="20"/>
                    <w:szCs w:val="20"/>
                  </w:rPr>
                  <w:t>-polyvinyl alcohol (PVA) gel electrolyte.</w:t>
                </w:r>
              </w:p>
              <w:p w:rsidR="00286929" w:rsidRPr="00267B7D" w:rsidRDefault="00286929" w:rsidP="00543273">
                <w:pPr>
                  <w:rPr>
                    <w:rFonts w:ascii="Times New Roman" w:hAnsi="Times New Roman" w:cs="Times New Roman"/>
                    <w:sz w:val="20"/>
                    <w:szCs w:val="20"/>
                  </w:rPr>
                </w:pPr>
              </w:p>
            </w:tc>
          </w:sdtContent>
        </w:sdt>
        <w:bookmarkEnd w:id="6" w:displacedByCustomXml="prev"/>
      </w:tr>
      <w:tr w:rsidR="00286929" w:rsidTr="00FF0C2D">
        <w:tc>
          <w:tcPr>
            <w:tcW w:w="11016" w:type="dxa"/>
            <w:gridSpan w:val="3"/>
            <w:tcBorders>
              <w:top w:val="nil"/>
              <w:left w:val="nil"/>
              <w:right w:val="nil"/>
            </w:tcBorders>
            <w:shd w:val="clear" w:color="auto" w:fill="auto"/>
          </w:tcPr>
          <w:p w:rsidR="00286929" w:rsidRPr="00267B7D" w:rsidRDefault="00286929" w:rsidP="003251B0">
            <w:pPr>
              <w:rPr>
                <w:rFonts w:ascii="Times New Roman" w:hAnsi="Times New Roman" w:cs="Times New Roman"/>
                <w:sz w:val="20"/>
                <w:szCs w:val="20"/>
              </w:rPr>
            </w:pPr>
            <w:r w:rsidRPr="00FC2F49">
              <w:rPr>
                <w:rFonts w:ascii="Times New Roman" w:hAnsi="Times New Roman" w:cs="Times New Roman"/>
                <w:sz w:val="20"/>
                <w:szCs w:val="20"/>
              </w:rPr>
              <w:t>List the chemicals that fall under this SOP, inclu</w:t>
            </w:r>
            <w:r>
              <w:rPr>
                <w:rFonts w:ascii="Times New Roman" w:hAnsi="Times New Roman" w:cs="Times New Roman"/>
                <w:sz w:val="20"/>
                <w:szCs w:val="20"/>
              </w:rPr>
              <w:t>de CAS#</w:t>
            </w:r>
            <w:r w:rsidRPr="00FC2F49">
              <w:rPr>
                <w:rFonts w:ascii="Times New Roman" w:hAnsi="Times New Roman" w:cs="Times New Roman"/>
                <w:sz w:val="20"/>
                <w:szCs w:val="20"/>
              </w:rPr>
              <w:t>, and GHS symbols and categories:</w:t>
            </w:r>
          </w:p>
        </w:tc>
      </w:tr>
      <w:tr w:rsidR="006B54CB" w:rsidTr="00504963">
        <w:tc>
          <w:tcPr>
            <w:tcW w:w="226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Chemical</w:t>
            </w:r>
            <w:r>
              <w:rPr>
                <w:rFonts w:ascii="Times New Roman" w:hAnsi="Times New Roman" w:cs="Times New Roman"/>
                <w:sz w:val="20"/>
                <w:szCs w:val="20"/>
              </w:rPr>
              <w:t xml:space="preserve"> (CAS#)</w:t>
            </w:r>
          </w:p>
        </w:tc>
        <w:tc>
          <w:tcPr>
            <w:tcW w:w="3420"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 categories</w:t>
            </w:r>
          </w:p>
        </w:tc>
        <w:tc>
          <w:tcPr>
            <w:tcW w:w="532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w:t>
            </w:r>
            <w:r>
              <w:rPr>
                <w:rFonts w:ascii="Times New Roman" w:hAnsi="Times New Roman" w:cs="Times New Roman"/>
                <w:sz w:val="20"/>
                <w:szCs w:val="20"/>
              </w:rPr>
              <w:t xml:space="preserve"> </w:t>
            </w:r>
            <w:r w:rsidRPr="00267B7D">
              <w:rPr>
                <w:rFonts w:ascii="Times New Roman" w:hAnsi="Times New Roman" w:cs="Times New Roman"/>
                <w:sz w:val="20"/>
                <w:szCs w:val="20"/>
              </w:rPr>
              <w:t xml:space="preserve"> symbols</w:t>
            </w:r>
            <w:r w:rsidR="00D90E9C">
              <w:rPr>
                <w:rFonts w:ascii="Times New Roman" w:hAnsi="Times New Roman" w:cs="Times New Roman"/>
                <w:sz w:val="20"/>
                <w:szCs w:val="20"/>
              </w:rPr>
              <w:t xml:space="preserve"> – </w:t>
            </w:r>
            <w:r w:rsidR="00D90E9C" w:rsidRPr="00D90E9C">
              <w:rPr>
                <w:rFonts w:ascii="Times New Roman" w:hAnsi="Times New Roman" w:cs="Times New Roman"/>
                <w:i/>
                <w:sz w:val="16"/>
                <w:szCs w:val="16"/>
              </w:rPr>
              <w:t>choose the appropriate symbols for each chemical</w:t>
            </w:r>
          </w:p>
        </w:tc>
      </w:tr>
      <w:tr w:rsidR="006B54CB" w:rsidTr="00504963">
        <w:tc>
          <w:tcPr>
            <w:tcW w:w="2268" w:type="dxa"/>
          </w:tcPr>
          <w:p w:rsidR="006B54CB" w:rsidRPr="006B54CB" w:rsidRDefault="00660058" w:rsidP="00D20EED">
            <w:pPr>
              <w:rPr>
                <w:rFonts w:ascii="Times New Roman" w:hAnsi="Times New Roman" w:cs="Times New Roman"/>
                <w:sz w:val="20"/>
                <w:szCs w:val="20"/>
              </w:rPr>
            </w:pPr>
            <w:r w:rsidRPr="00660058">
              <w:rPr>
                <w:rFonts w:ascii="Times New Roman" w:eastAsia="Times New Roman" w:hAnsi="Times New Roman" w:cs="Times New Roman"/>
                <w:sz w:val="20"/>
                <w:szCs w:val="20"/>
              </w:rPr>
              <w:t xml:space="preserve"> </w:t>
            </w:r>
            <w:r w:rsidR="00D20EED" w:rsidRPr="00D20EED">
              <w:rPr>
                <w:rFonts w:ascii="Times New Roman" w:hAnsi="Times New Roman" w:cs="Times New Roman"/>
                <w:b/>
                <w:sz w:val="20"/>
                <w:szCs w:val="20"/>
              </w:rPr>
              <w:t>Phosphoric acid</w:t>
            </w:r>
            <w:r w:rsidR="00D20EED" w:rsidRPr="00D20EED">
              <w:rPr>
                <w:rFonts w:ascii="Times New Roman" w:hAnsi="Times New Roman" w:cs="Times New Roman"/>
                <w:sz w:val="20"/>
                <w:szCs w:val="20"/>
              </w:rPr>
              <w:t xml:space="preserve"> </w:t>
            </w:r>
            <w:r>
              <w:rPr>
                <w:rFonts w:ascii="Times New Roman" w:hAnsi="Times New Roman" w:cs="Times New Roman"/>
                <w:sz w:val="20"/>
                <w:szCs w:val="20"/>
              </w:rPr>
              <w:t>(</w:t>
            </w:r>
            <w:r w:rsidR="00D20EED">
              <w:rPr>
                <w:rFonts w:ascii="Times New Roman" w:hAnsi="Times New Roman" w:cs="Times New Roman"/>
                <w:sz w:val="20"/>
                <w:szCs w:val="20"/>
              </w:rPr>
              <w:t>7664-38-3</w:t>
            </w:r>
            <w:r>
              <w:rPr>
                <w:rFonts w:ascii="Times New Roman" w:hAnsi="Times New Roman" w:cs="Times New Roman"/>
                <w:sz w:val="20"/>
                <w:szCs w:val="20"/>
              </w:rPr>
              <w:t>)</w:t>
            </w:r>
          </w:p>
        </w:tc>
        <w:tc>
          <w:tcPr>
            <w:tcW w:w="3420" w:type="dxa"/>
          </w:tcPr>
          <w:p w:rsidR="006B54CB" w:rsidRDefault="00D20EED" w:rsidP="00504963">
            <w:pPr>
              <w:rPr>
                <w:rFonts w:ascii="Times New Roman" w:hAnsi="Times New Roman" w:cs="Times New Roman"/>
                <w:color w:val="1F497D" w:themeColor="text2"/>
                <w:sz w:val="36"/>
                <w:szCs w:val="36"/>
                <w:u w:val="single"/>
              </w:rPr>
            </w:pPr>
            <w:r w:rsidRPr="00D20EED">
              <w:rPr>
                <w:rFonts w:ascii="Times New Roman" w:eastAsia="Cambria" w:hAnsi="Times New Roman" w:cs="Times New Roman"/>
                <w:sz w:val="20"/>
                <w:szCs w:val="20"/>
              </w:rPr>
              <w:t>Acute toxicity, Oral (Category 4); Acute toxicity, Inhalation (Category 1); Acute toxicity,; Dermal (Category 5); Skin corrosion (Category 1B); Serious eye damage (Category 1)</w:t>
            </w:r>
          </w:p>
        </w:tc>
        <w:tc>
          <w:tcPr>
            <w:tcW w:w="5328" w:type="dxa"/>
          </w:tcPr>
          <w:p w:rsidR="00D90E9C" w:rsidRDefault="00660058">
            <w:pPr>
              <w:rPr>
                <w:rFonts w:ascii="Times New Roman" w:hAnsi="Times New Roman" w:cs="Times New Roman"/>
                <w:color w:val="1F497D" w:themeColor="text2"/>
                <w:sz w:val="36"/>
                <w:szCs w:val="36"/>
                <w:u w:val="single"/>
              </w:rPr>
            </w:pPr>
            <w:r>
              <w:rPr>
                <w:noProof/>
                <w:lang w:eastAsia="zh-CN"/>
              </w:rPr>
              <w:drawing>
                <wp:inline distT="0" distB="0" distL="0" distR="0" wp14:anchorId="07167C5D" wp14:editId="04ADA06E">
                  <wp:extent cx="943610" cy="943610"/>
                  <wp:effectExtent l="0" t="0" r="8890" b="8890"/>
                  <wp:docPr id="9" name="Picture 9" descr="http://www.sigmaaldrich.com/content/dam/sigma-aldrich/customer-service/ghs/sku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maaldrich.com/content/dam/sigma-aldrich/customer-service/ghs/skull-jpg.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r>
              <w:rPr>
                <w:noProof/>
                <w:lang w:eastAsia="zh-CN"/>
              </w:rPr>
              <w:drawing>
                <wp:inline distT="0" distB="0" distL="0" distR="0" wp14:anchorId="29B0F7C3" wp14:editId="051DC657">
                  <wp:extent cx="943610" cy="943610"/>
                  <wp:effectExtent l="0" t="0" r="8890" b="8890"/>
                  <wp:docPr id="13" name="Picture 13" descr="http://www.sigmaaldrich.com/content/dam/sigma-aldrich/customer-service/ghs/corros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maaldrich.com/content/dam/sigma-aldrich/customer-service/ghs/corrosion-jpg.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r>
    </w:tbl>
    <w:p w:rsidR="002C7FA9" w:rsidRDefault="002C7FA9" w:rsidP="002C7FA9">
      <w:pPr>
        <w:pStyle w:val="NoSpacing"/>
      </w:pPr>
    </w:p>
    <w:tbl>
      <w:tblPr>
        <w:tblStyle w:val="TableGrid"/>
        <w:tblW w:w="0" w:type="auto"/>
        <w:tblLook w:val="04A0" w:firstRow="1" w:lastRow="0" w:firstColumn="1" w:lastColumn="0" w:noHBand="0" w:noVBand="1"/>
      </w:tblPr>
      <w:tblGrid>
        <w:gridCol w:w="4788"/>
        <w:gridCol w:w="2610"/>
        <w:gridCol w:w="3618"/>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 xml:space="preserve">#2 Procedure </w:t>
            </w:r>
            <w:proofErr w:type="gramStart"/>
            <w:r w:rsidRPr="005E1CDA">
              <w:rPr>
                <w:rFonts w:ascii="Times New Roman" w:hAnsi="Times New Roman" w:cs="Times New Roman"/>
                <w:sz w:val="20"/>
                <w:szCs w:val="20"/>
                <w:u w:val="single"/>
              </w:rPr>
              <w:t>Description</w:t>
            </w:r>
            <w:proofErr w:type="gramEnd"/>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F504E6" w:rsidRPr="00E5020B" w:rsidRDefault="00F504E6" w:rsidP="00F504E6">
            <w:pPr>
              <w:rPr>
                <w:rFonts w:ascii="Times New Roman" w:hAnsi="Times New Roman" w:cs="Times New Roman"/>
                <w:sz w:val="20"/>
                <w:szCs w:val="20"/>
              </w:rPr>
            </w:pPr>
            <w:r w:rsidRPr="00E5020B">
              <w:rPr>
                <w:rFonts w:ascii="Times New Roman" w:hAnsi="Times New Roman" w:cs="Times New Roman"/>
                <w:b/>
                <w:sz w:val="20"/>
                <w:szCs w:val="20"/>
                <w:u w:val="single"/>
              </w:rPr>
              <w:t>Working Alone</w:t>
            </w:r>
            <w:r w:rsidRPr="00E5020B">
              <w:rPr>
                <w:rFonts w:ascii="Times New Roman" w:hAnsi="Times New Roman" w:cs="Times New Roman"/>
                <w:b/>
                <w:color w:val="808080" w:themeColor="background1" w:themeShade="80"/>
                <w:sz w:val="20"/>
                <w:szCs w:val="20"/>
              </w:rPr>
              <w:t>:</w:t>
            </w:r>
            <w:r w:rsidRPr="00E5020B">
              <w:rPr>
                <w:rFonts w:ascii="Times New Roman" w:hAnsi="Times New Roman" w:cs="Times New Roman"/>
                <w:color w:val="808080" w:themeColor="background1" w:themeShade="80"/>
                <w:sz w:val="20"/>
                <w:szCs w:val="20"/>
              </w:rPr>
              <w:t xml:space="preserve"> </w:t>
            </w:r>
            <w:r w:rsidRPr="00E5020B">
              <w:rPr>
                <w:rFonts w:ascii="Times New Roman" w:hAnsi="Times New Roman" w:cs="Times New Roman"/>
                <w:sz w:val="20"/>
                <w:szCs w:val="20"/>
              </w:rPr>
              <w:t xml:space="preserve">Working alone is not recommended. </w:t>
            </w:r>
            <w:r w:rsidR="008729E0" w:rsidRPr="00E5020B">
              <w:rPr>
                <w:rFonts w:ascii="Times New Roman" w:hAnsi="Times New Roman" w:cs="Times New Roman"/>
                <w:sz w:val="20"/>
                <w:szCs w:val="20"/>
              </w:rPr>
              <w:t>Notify your coworkers prior to conducting this work and ensure that at a minimum of 1 person is nearby and aware that the work is occurring.</w:t>
            </w:r>
          </w:p>
          <w:p w:rsidR="002C7FA9" w:rsidRPr="00E5020B" w:rsidRDefault="002C7FA9" w:rsidP="00D20EED">
            <w:pPr>
              <w:pStyle w:val="NoSpacing"/>
            </w:pPr>
            <w:r w:rsidRPr="00E5020B">
              <w:rPr>
                <w:rFonts w:ascii="Times New Roman" w:hAnsi="Times New Roman" w:cs="Times New Roman"/>
                <w:b/>
                <w:sz w:val="20"/>
                <w:szCs w:val="20"/>
                <w:u w:val="single"/>
              </w:rPr>
              <w:t>Scale:</w:t>
            </w:r>
            <w:r w:rsidRPr="00E5020B">
              <w:rPr>
                <w:rFonts w:ascii="Times New Roman" w:hAnsi="Times New Roman" w:cs="Times New Roman"/>
                <w:sz w:val="20"/>
                <w:szCs w:val="20"/>
              </w:rPr>
              <w:t xml:space="preserve"> </w:t>
            </w:r>
            <w:r w:rsidRPr="00E5020B">
              <w:rPr>
                <w:rFonts w:ascii="Times New Roman" w:hAnsi="Times New Roman"/>
                <w:sz w:val="20"/>
                <w:szCs w:val="20"/>
              </w:rPr>
              <w:t xml:space="preserve">Work on as small a scale as possible. Do not exceed </w:t>
            </w:r>
            <w:r w:rsidR="00D20EED">
              <w:rPr>
                <w:rFonts w:ascii="Times New Roman" w:hAnsi="Times New Roman"/>
                <w:sz w:val="20"/>
                <w:szCs w:val="20"/>
                <w:lang w:eastAsia="zh-CN"/>
              </w:rPr>
              <w:t>5</w:t>
            </w:r>
            <w:r w:rsidR="00504963">
              <w:rPr>
                <w:rFonts w:ascii="Times New Roman" w:hAnsi="Times New Roman"/>
                <w:sz w:val="20"/>
                <w:szCs w:val="20"/>
                <w:lang w:eastAsia="zh-CN"/>
              </w:rPr>
              <w:t xml:space="preserve"> mL </w:t>
            </w:r>
            <w:r w:rsidR="00D20EED">
              <w:rPr>
                <w:rFonts w:ascii="Times New Roman" w:hAnsi="Times New Roman"/>
                <w:sz w:val="20"/>
                <w:szCs w:val="20"/>
                <w:lang w:eastAsia="zh-CN"/>
              </w:rPr>
              <w:t>phosphoric acid</w:t>
            </w:r>
            <w:r w:rsidRPr="00E5020B">
              <w:rPr>
                <w:rFonts w:ascii="Times New Roman" w:hAnsi="Times New Roman"/>
                <w:sz w:val="20"/>
                <w:szCs w:val="20"/>
              </w:rPr>
              <w:t>, without prior consultation with and approval by the PI.</w:t>
            </w:r>
          </w:p>
        </w:tc>
      </w:tr>
      <w:tr w:rsidR="002C7FA9" w:rsidTr="00D71B22">
        <w:tc>
          <w:tcPr>
            <w:tcW w:w="4788" w:type="dxa"/>
            <w:shd w:val="clear" w:color="auto" w:fill="CCC0D9" w:themeFill="accent4" w:themeFillTint="66"/>
          </w:tcPr>
          <w:p w:rsidR="002C7FA9" w:rsidRPr="00E5020B" w:rsidRDefault="00D71B22" w:rsidP="002C7FA9">
            <w:pPr>
              <w:pStyle w:val="NoSpacing"/>
              <w:rPr>
                <w:rFonts w:ascii="Times New Roman" w:hAnsi="Times New Roman" w:cs="Times New Roman"/>
                <w:sz w:val="20"/>
                <w:szCs w:val="20"/>
                <w:u w:val="single"/>
              </w:rPr>
            </w:pPr>
            <w:r w:rsidRPr="00E5020B">
              <w:rPr>
                <w:rFonts w:ascii="Times New Roman" w:hAnsi="Times New Roman" w:cs="Times New Roman"/>
                <w:sz w:val="20"/>
                <w:szCs w:val="20"/>
                <w:u w:val="single"/>
              </w:rPr>
              <w:t>Procedure</w:t>
            </w:r>
            <w:r w:rsidR="00BC5938" w:rsidRPr="00E5020B">
              <w:rPr>
                <w:rFonts w:ascii="Times New Roman" w:hAnsi="Times New Roman" w:cs="Times New Roman"/>
                <w:sz w:val="20"/>
                <w:szCs w:val="20"/>
                <w:u w:val="single"/>
              </w:rPr>
              <w:t xml:space="preserve"> </w:t>
            </w:r>
            <w:r w:rsidRPr="00E5020B">
              <w:rPr>
                <w:rFonts w:ascii="Times New Roman" w:hAnsi="Times New Roman" w:cs="Times New Roman"/>
                <w:sz w:val="20"/>
                <w:szCs w:val="20"/>
                <w:u w:val="single"/>
              </w:rPr>
              <w:t>Steps</w:t>
            </w:r>
          </w:p>
        </w:tc>
        <w:tc>
          <w:tcPr>
            <w:tcW w:w="2610" w:type="dxa"/>
            <w:shd w:val="clear" w:color="auto" w:fill="CCC0D9" w:themeFill="accent4" w:themeFillTint="66"/>
          </w:tcPr>
          <w:p w:rsidR="002C7FA9" w:rsidRPr="00E5020B" w:rsidRDefault="00BC5938" w:rsidP="00E7010E">
            <w:pPr>
              <w:pStyle w:val="NoSpacing"/>
            </w:pPr>
            <w:r w:rsidRPr="00E5020B">
              <w:rPr>
                <w:rFonts w:ascii="Times New Roman" w:hAnsi="Times New Roman" w:cs="Times New Roman"/>
                <w:sz w:val="20"/>
                <w:szCs w:val="20"/>
                <w:u w:val="single"/>
              </w:rPr>
              <w:t xml:space="preserve">Work Location / </w:t>
            </w:r>
            <w:r w:rsidR="00E7010E" w:rsidRPr="00E5020B">
              <w:rPr>
                <w:rFonts w:ascii="Times New Roman" w:hAnsi="Times New Roman" w:cs="Times New Roman"/>
                <w:sz w:val="20"/>
                <w:szCs w:val="20"/>
                <w:u w:val="single"/>
              </w:rPr>
              <w:t>Safety</w:t>
            </w:r>
            <w:r w:rsidRPr="00E5020B">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Pr="00E5020B" w:rsidRDefault="00CF0945" w:rsidP="002C7FA9">
            <w:pPr>
              <w:pStyle w:val="NoSpacing"/>
            </w:pPr>
            <w:r w:rsidRPr="00E5020B">
              <w:rPr>
                <w:rFonts w:ascii="Times New Roman" w:hAnsi="Times New Roman" w:cs="Times New Roman"/>
                <w:sz w:val="20"/>
                <w:szCs w:val="20"/>
                <w:u w:val="single"/>
              </w:rPr>
              <w:t>Precautions</w:t>
            </w:r>
          </w:p>
        </w:tc>
      </w:tr>
      <w:tr w:rsidR="00CF0945" w:rsidTr="00FF0C2D">
        <w:tc>
          <w:tcPr>
            <w:tcW w:w="4788" w:type="dxa"/>
            <w:tcBorders>
              <w:bottom w:val="single" w:sz="4" w:space="0" w:color="auto"/>
            </w:tcBorders>
          </w:tcPr>
          <w:p w:rsidR="00D20EED" w:rsidRPr="006214AC" w:rsidRDefault="00D20EED" w:rsidP="00D20EED">
            <w:pPr>
              <w:numPr>
                <w:ilvl w:val="0"/>
                <w:numId w:val="7"/>
              </w:numPr>
              <w:overflowPunct w:val="0"/>
              <w:autoSpaceDE w:val="0"/>
              <w:autoSpaceDN w:val="0"/>
              <w:adjustRightInd w:val="0"/>
              <w:ind w:right="1260"/>
              <w:textAlignment w:val="baseline"/>
              <w:rPr>
                <w:rFonts w:ascii="Times New Roman" w:hAnsi="Times New Roman" w:cs="Times New Roman"/>
                <w:lang w:eastAsia="zh-CN"/>
              </w:rPr>
            </w:pPr>
            <w:r w:rsidRPr="006214AC">
              <w:rPr>
                <w:rFonts w:ascii="Times New Roman" w:hAnsi="Times New Roman" w:cs="Times New Roman" w:hint="eastAsia"/>
                <w:lang w:eastAsia="zh-CN"/>
              </w:rPr>
              <w:t>Measure 3.2 mL H</w:t>
            </w:r>
            <w:r w:rsidRPr="006214AC">
              <w:rPr>
                <w:rFonts w:ascii="Times New Roman" w:hAnsi="Times New Roman" w:cs="Times New Roman" w:hint="eastAsia"/>
                <w:vertAlign w:val="subscript"/>
                <w:lang w:eastAsia="zh-CN"/>
              </w:rPr>
              <w:t>3</w:t>
            </w:r>
            <w:r w:rsidRPr="006214AC">
              <w:rPr>
                <w:rFonts w:ascii="Times New Roman" w:hAnsi="Times New Roman" w:cs="Times New Roman" w:hint="eastAsia"/>
                <w:lang w:eastAsia="zh-CN"/>
              </w:rPr>
              <w:t>PO</w:t>
            </w:r>
            <w:r w:rsidRPr="006214AC">
              <w:rPr>
                <w:rFonts w:ascii="Times New Roman" w:hAnsi="Times New Roman" w:cs="Times New Roman" w:hint="eastAsia"/>
                <w:vertAlign w:val="subscript"/>
                <w:lang w:eastAsia="zh-CN"/>
              </w:rPr>
              <w:t xml:space="preserve">4 </w:t>
            </w:r>
            <w:r w:rsidRPr="006214AC">
              <w:rPr>
                <w:rFonts w:ascii="Times New Roman" w:hAnsi="Times New Roman" w:cs="Times New Roman" w:hint="eastAsia"/>
                <w:lang w:eastAsia="zh-CN"/>
              </w:rPr>
              <w:t>by graduated cylinder and transfer to a 100 mL beaker containing 60 mL de-ionized water;</w:t>
            </w:r>
          </w:p>
          <w:p w:rsidR="00D20EED" w:rsidRPr="006214AC" w:rsidRDefault="00D20EED" w:rsidP="00D20EED">
            <w:pPr>
              <w:numPr>
                <w:ilvl w:val="0"/>
                <w:numId w:val="7"/>
              </w:numPr>
              <w:overflowPunct w:val="0"/>
              <w:autoSpaceDE w:val="0"/>
              <w:autoSpaceDN w:val="0"/>
              <w:adjustRightInd w:val="0"/>
              <w:ind w:right="1260"/>
              <w:textAlignment w:val="baseline"/>
              <w:rPr>
                <w:rFonts w:ascii="Times New Roman" w:hAnsi="Times New Roman" w:cs="Times New Roman"/>
                <w:lang w:eastAsia="zh-CN"/>
              </w:rPr>
            </w:pPr>
            <w:r w:rsidRPr="006214AC">
              <w:rPr>
                <w:rFonts w:ascii="Times New Roman" w:hAnsi="Times New Roman" w:cs="Times New Roman" w:hint="eastAsia"/>
                <w:lang w:eastAsia="zh-CN"/>
              </w:rPr>
              <w:t>Weigh 6 g PVA powder by pan balance and pour into the above solution;</w:t>
            </w:r>
          </w:p>
          <w:p w:rsidR="00D20EED" w:rsidRPr="006214AC" w:rsidRDefault="00D20EED" w:rsidP="00D20EED">
            <w:pPr>
              <w:numPr>
                <w:ilvl w:val="0"/>
                <w:numId w:val="7"/>
              </w:numPr>
              <w:overflowPunct w:val="0"/>
              <w:autoSpaceDE w:val="0"/>
              <w:autoSpaceDN w:val="0"/>
              <w:adjustRightInd w:val="0"/>
              <w:ind w:right="1260"/>
              <w:textAlignment w:val="baseline"/>
              <w:rPr>
                <w:rFonts w:ascii="Times New Roman" w:hAnsi="Times New Roman" w:cs="Times New Roman"/>
                <w:lang w:eastAsia="zh-CN"/>
              </w:rPr>
            </w:pPr>
            <w:r w:rsidRPr="006214AC">
              <w:rPr>
                <w:rFonts w:ascii="Times New Roman" w:hAnsi="Times New Roman" w:cs="Times New Roman" w:hint="eastAsia"/>
                <w:lang w:eastAsia="zh-CN"/>
              </w:rPr>
              <w:t>Put the beaker on a hot plate;</w:t>
            </w:r>
          </w:p>
          <w:p w:rsidR="00D20EED" w:rsidRPr="006214AC" w:rsidRDefault="00D20EED" w:rsidP="00D20EED">
            <w:pPr>
              <w:numPr>
                <w:ilvl w:val="0"/>
                <w:numId w:val="7"/>
              </w:numPr>
              <w:overflowPunct w:val="0"/>
              <w:autoSpaceDE w:val="0"/>
              <w:autoSpaceDN w:val="0"/>
              <w:adjustRightInd w:val="0"/>
              <w:ind w:right="1260"/>
              <w:textAlignment w:val="baseline"/>
              <w:rPr>
                <w:rFonts w:ascii="Times New Roman" w:hAnsi="Times New Roman" w:cs="Times New Roman"/>
                <w:lang w:eastAsia="zh-CN"/>
              </w:rPr>
            </w:pPr>
            <w:r w:rsidRPr="006214AC">
              <w:rPr>
                <w:rFonts w:ascii="Times New Roman" w:hAnsi="Times New Roman" w:cs="Times New Roman" w:hint="eastAsia"/>
                <w:lang w:eastAsia="zh-CN"/>
              </w:rPr>
              <w:t xml:space="preserve">Heat at 85 </w:t>
            </w:r>
            <w:r w:rsidRPr="006214AC">
              <w:rPr>
                <w:rFonts w:ascii="Times New Roman" w:hAnsi="Times New Roman" w:cs="Times New Roman" w:hint="eastAsia"/>
                <w:vertAlign w:val="superscript"/>
                <w:lang w:eastAsia="zh-CN"/>
              </w:rPr>
              <w:t>o</w:t>
            </w:r>
            <w:r w:rsidRPr="006214AC">
              <w:rPr>
                <w:rFonts w:ascii="Times New Roman" w:hAnsi="Times New Roman" w:cs="Times New Roman" w:hint="eastAsia"/>
                <w:lang w:eastAsia="zh-CN"/>
              </w:rPr>
              <w:t>C and keep stirring until a clear gel is obtained;</w:t>
            </w:r>
          </w:p>
          <w:p w:rsidR="00D20EED" w:rsidRPr="006214AC" w:rsidRDefault="00D20EED" w:rsidP="00D20EED">
            <w:pPr>
              <w:numPr>
                <w:ilvl w:val="0"/>
                <w:numId w:val="7"/>
              </w:numPr>
              <w:overflowPunct w:val="0"/>
              <w:autoSpaceDE w:val="0"/>
              <w:autoSpaceDN w:val="0"/>
              <w:adjustRightInd w:val="0"/>
              <w:ind w:right="1260"/>
              <w:textAlignment w:val="baseline"/>
              <w:rPr>
                <w:rFonts w:ascii="Times New Roman" w:hAnsi="Times New Roman" w:cs="Times New Roman"/>
                <w:lang w:eastAsia="zh-CN"/>
              </w:rPr>
            </w:pPr>
            <w:r w:rsidRPr="006214AC">
              <w:rPr>
                <w:rFonts w:ascii="Times New Roman" w:hAnsi="Times New Roman" w:cs="Times New Roman" w:hint="eastAsia"/>
                <w:lang w:eastAsia="zh-CN"/>
              </w:rPr>
              <w:t xml:space="preserve">Clean up and put remaining solid </w:t>
            </w:r>
            <w:r w:rsidRPr="006214AC">
              <w:rPr>
                <w:rFonts w:ascii="Times New Roman" w:hAnsi="Times New Roman" w:cs="Times New Roman" w:hint="eastAsia"/>
                <w:lang w:eastAsia="zh-CN"/>
              </w:rPr>
              <w:lastRenderedPageBreak/>
              <w:t>powder to solid waste container.</w:t>
            </w:r>
          </w:p>
          <w:p w:rsidR="00CF0945" w:rsidRPr="00E5020B" w:rsidRDefault="00CF0945" w:rsidP="0072464E">
            <w:pPr>
              <w:pStyle w:val="NoSpacing"/>
              <w:rPr>
                <w:rFonts w:ascii="Times New Roman" w:hAnsi="Times New Roman" w:cs="Times New Roman"/>
                <w:sz w:val="20"/>
                <w:szCs w:val="20"/>
              </w:rPr>
            </w:pPr>
          </w:p>
        </w:tc>
        <w:sdt>
          <w:sdtPr>
            <w:rPr>
              <w:rFonts w:ascii="Times New Roman" w:hAnsi="Times New Roman" w:cs="Times New Roman"/>
              <w:b/>
              <w:szCs w:val="24"/>
            </w:rPr>
            <w:alias w:val="Engineering Controls/Equipment/PPE"/>
            <w:tag w:val="Engineering Controls/Equipment/PPE"/>
            <w:id w:val="-169865174"/>
            <w:placeholder>
              <w:docPart w:val="EFF6130FE1CD4E9989A4910B9C84E09C"/>
            </w:placeholder>
          </w:sdtPr>
          <w:sdtEndPr>
            <w:rPr>
              <w:b w:val="0"/>
              <w:sz w:val="18"/>
              <w:szCs w:val="18"/>
            </w:rPr>
          </w:sdtEndPr>
          <w:sdtContent>
            <w:tc>
              <w:tcPr>
                <w:tcW w:w="2610" w:type="dxa"/>
                <w:tcBorders>
                  <w:bottom w:val="single" w:sz="4" w:space="0" w:color="auto"/>
                </w:tcBorders>
              </w:tcPr>
              <w:p w:rsidR="009C2193" w:rsidRPr="00E5020B" w:rsidRDefault="009C2193" w:rsidP="009C2193">
                <w:pPr>
                  <w:pStyle w:val="NoSpacing"/>
                  <w:rPr>
                    <w:rFonts w:ascii="Times New Roman" w:hAnsi="Times New Roman" w:cs="Times New Roman"/>
                    <w:sz w:val="21"/>
                    <w:szCs w:val="21"/>
                    <w:lang w:eastAsia="zh-CN"/>
                  </w:rPr>
                </w:pPr>
                <w:r w:rsidRPr="00E5020B">
                  <w:rPr>
                    <w:rFonts w:ascii="Times New Roman" w:hAnsi="Times New Roman" w:cs="Times New Roman" w:hint="eastAsia"/>
                    <w:b/>
                    <w:sz w:val="21"/>
                    <w:szCs w:val="21"/>
                    <w:lang w:eastAsia="zh-CN"/>
                  </w:rPr>
                  <w:t xml:space="preserve">Work in </w:t>
                </w:r>
                <w:r w:rsidR="0057758A">
                  <w:rPr>
                    <w:rFonts w:ascii="Times New Roman" w:hAnsi="Times New Roman" w:cs="Times New Roman"/>
                    <w:b/>
                    <w:sz w:val="21"/>
                    <w:szCs w:val="21"/>
                    <w:lang w:eastAsia="zh-CN"/>
                  </w:rPr>
                  <w:t>clutter free certified fume hood</w:t>
                </w:r>
                <w:r w:rsidRPr="00E5020B">
                  <w:rPr>
                    <w:rFonts w:ascii="Times New Roman" w:hAnsi="Times New Roman" w:cs="Times New Roman" w:hint="eastAsia"/>
                    <w:b/>
                    <w:sz w:val="21"/>
                    <w:szCs w:val="21"/>
                    <w:lang w:eastAsia="zh-CN"/>
                  </w:rPr>
                  <w:t xml:space="preserve"> only</w:t>
                </w:r>
                <w:r w:rsidRPr="00E5020B">
                  <w:rPr>
                    <w:rFonts w:ascii="Times New Roman" w:hAnsi="Times New Roman" w:cs="Times New Roman" w:hint="eastAsia"/>
                    <w:sz w:val="21"/>
                    <w:szCs w:val="21"/>
                    <w:lang w:eastAsia="zh-CN"/>
                  </w:rPr>
                  <w:t>;</w:t>
                </w:r>
              </w:p>
              <w:p w:rsidR="009C2193" w:rsidRPr="00E5020B" w:rsidRDefault="009C2193" w:rsidP="009C2193">
                <w:pPr>
                  <w:pStyle w:val="NoSpacing"/>
                  <w:rPr>
                    <w:rFonts w:ascii="Times New Roman" w:hAnsi="Times New Roman" w:cs="Times New Roman"/>
                    <w:sz w:val="18"/>
                    <w:szCs w:val="18"/>
                    <w:lang w:eastAsia="zh-CN"/>
                  </w:rPr>
                </w:pPr>
                <w:r w:rsidRPr="00E5020B">
                  <w:rPr>
                    <w:rFonts w:ascii="Times New Roman" w:hAnsi="Times New Roman" w:cs="Times New Roman" w:hint="eastAsia"/>
                    <w:b/>
                    <w:sz w:val="21"/>
                    <w:szCs w:val="21"/>
                    <w:lang w:eastAsia="zh-CN"/>
                  </w:rPr>
                  <w:t>Eyewash/safety shower</w:t>
                </w:r>
                <w:r w:rsidRPr="00E5020B">
                  <w:rPr>
                    <w:rFonts w:ascii="Times New Roman" w:hAnsi="Times New Roman" w:cs="Times New Roman" w:hint="eastAsia"/>
                    <w:sz w:val="21"/>
                    <w:szCs w:val="21"/>
                    <w:lang w:eastAsia="zh-CN"/>
                  </w:rPr>
                  <w:t xml:space="preserve"> </w:t>
                </w:r>
                <w:r w:rsidRPr="00E5020B">
                  <w:rPr>
                    <w:rFonts w:ascii="Times New Roman" w:hAnsi="Times New Roman" w:cs="Times New Roman"/>
                    <w:sz w:val="21"/>
                    <w:szCs w:val="21"/>
                    <w:lang w:eastAsia="zh-CN"/>
                  </w:rPr>
                  <w:t>–</w:t>
                </w:r>
                <w:r w:rsidRPr="00E5020B">
                  <w:rPr>
                    <w:rFonts w:ascii="Times New Roman" w:hAnsi="Times New Roman" w:cs="Times New Roman" w:hint="eastAsia"/>
                    <w:sz w:val="18"/>
                    <w:szCs w:val="18"/>
                    <w:lang w:eastAsia="zh-CN"/>
                  </w:rPr>
                  <w:t xml:space="preserve"> </w:t>
                </w:r>
                <w:r w:rsidRPr="00E5020B">
                  <w:rPr>
                    <w:rFonts w:ascii="Times New Roman" w:hAnsi="Times New Roman" w:cs="Times New Roman" w:hint="eastAsia"/>
                    <w:sz w:val="21"/>
                    <w:szCs w:val="21"/>
                    <w:lang w:eastAsia="zh-CN"/>
                  </w:rPr>
                  <w:t xml:space="preserve">In the lab, </w:t>
                </w:r>
                <w:r w:rsidRPr="00E5020B">
                  <w:rPr>
                    <w:rFonts w:ascii="Times New Roman" w:hAnsi="Times New Roman" w:cs="Times New Roman" w:hint="eastAsia"/>
                    <w:sz w:val="18"/>
                    <w:szCs w:val="18"/>
                    <w:lang w:eastAsia="zh-CN"/>
                  </w:rPr>
                  <w:t>n</w:t>
                </w:r>
                <w:r w:rsidRPr="00E5020B">
                  <w:rPr>
                    <w:rFonts w:ascii="Times New Roman" w:hAnsi="Times New Roman" w:cs="Times New Roman" w:hint="eastAsia"/>
                    <w:sz w:val="21"/>
                    <w:szCs w:val="21"/>
                    <w:lang w:eastAsia="zh-CN"/>
                  </w:rPr>
                  <w:t>ear the inside door;</w:t>
                </w:r>
              </w:p>
              <w:p w:rsidR="009C2193" w:rsidRPr="00E5020B" w:rsidRDefault="009C2193" w:rsidP="009C2193">
                <w:pPr>
                  <w:pStyle w:val="NoSpacing"/>
                  <w:rPr>
                    <w:rFonts w:ascii="Times New Roman" w:hAnsi="Times New Roman" w:cs="Times New Roman"/>
                    <w:sz w:val="20"/>
                    <w:szCs w:val="20"/>
                    <w:lang w:eastAsia="zh-CN"/>
                  </w:rPr>
                </w:pPr>
                <w:r w:rsidRPr="00E5020B">
                  <w:rPr>
                    <w:rFonts w:ascii="Times New Roman" w:hAnsi="Times New Roman" w:cs="Times New Roman" w:hint="eastAsia"/>
                    <w:b/>
                    <w:sz w:val="20"/>
                    <w:szCs w:val="20"/>
                    <w:lang w:eastAsia="zh-CN"/>
                  </w:rPr>
                  <w:t>Fire extinguisher</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8106AF">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p w:rsidR="00CF0945" w:rsidRPr="00E5020B" w:rsidRDefault="009C2193" w:rsidP="008106AF">
                <w:pPr>
                  <w:pStyle w:val="NoSpacing"/>
                  <w:rPr>
                    <w:rFonts w:ascii="Times New Roman" w:hAnsi="Times New Roman" w:cs="Times New Roman"/>
                    <w:sz w:val="20"/>
                    <w:szCs w:val="20"/>
                    <w:u w:val="single"/>
                  </w:rPr>
                </w:pPr>
                <w:r w:rsidRPr="00E5020B">
                  <w:rPr>
                    <w:rFonts w:ascii="Times New Roman" w:hAnsi="Times New Roman" w:cs="Times New Roman" w:hint="eastAsia"/>
                    <w:b/>
                    <w:sz w:val="20"/>
                    <w:szCs w:val="20"/>
                    <w:lang w:eastAsia="zh-CN"/>
                  </w:rPr>
                  <w:t>Fire alarm pull station</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8106AF">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tc>
          </w:sdtContent>
        </w:sdt>
        <w:sdt>
          <w:sdtPr>
            <w:rPr>
              <w:rFonts w:ascii="Times New Roman" w:hAnsi="Times New Roman" w:cs="Times New Roman"/>
              <w:b/>
              <w:sz w:val="20"/>
              <w:szCs w:val="20"/>
            </w:rPr>
            <w:alias w:val="Procedure Steps and Precautions"/>
            <w:tag w:val="Procedure Steps and Precautions"/>
            <w:id w:val="44730194"/>
            <w:placeholder>
              <w:docPart w:val="3C5351947D364C94B258C21433839E72"/>
            </w:placeholder>
          </w:sdtPr>
          <w:sdtEndPr/>
          <w:sdtContent>
            <w:tc>
              <w:tcPr>
                <w:tcW w:w="3618" w:type="dxa"/>
                <w:tcBorders>
                  <w:bottom w:val="single" w:sz="4" w:space="0" w:color="auto"/>
                </w:tcBorders>
              </w:tcPr>
              <w:p w:rsidR="00CF0945" w:rsidRPr="00504963" w:rsidRDefault="009C2193" w:rsidP="00D20EED">
                <w:pPr>
                  <w:pStyle w:val="NoSpacing"/>
                  <w:rPr>
                    <w:rFonts w:ascii="Times New Roman" w:hAnsi="Times New Roman" w:cs="Times New Roman"/>
                    <w:b/>
                    <w:sz w:val="20"/>
                    <w:szCs w:val="20"/>
                    <w:lang w:eastAsia="zh-CN"/>
                  </w:rPr>
                </w:pPr>
                <w:r w:rsidRPr="00504963">
                  <w:rPr>
                    <w:rFonts w:ascii="Times New Roman" w:hAnsi="Times New Roman" w:cs="Times New Roman" w:hint="eastAsia"/>
                    <w:b/>
                    <w:sz w:val="20"/>
                    <w:szCs w:val="20"/>
                    <w:lang w:eastAsia="zh-CN"/>
                  </w:rPr>
                  <w:t xml:space="preserve">Work in </w:t>
                </w:r>
                <w:r w:rsidR="008A4F75" w:rsidRPr="00504963">
                  <w:rPr>
                    <w:rFonts w:ascii="Times New Roman" w:hAnsi="Times New Roman" w:cs="Times New Roman"/>
                    <w:b/>
                    <w:sz w:val="20"/>
                    <w:szCs w:val="20"/>
                    <w:lang w:eastAsia="zh-CN"/>
                  </w:rPr>
                  <w:t>fume hood</w:t>
                </w:r>
                <w:r w:rsidRPr="00504963">
                  <w:rPr>
                    <w:rFonts w:ascii="Times New Roman" w:hAnsi="Times New Roman" w:cs="Times New Roman" w:hint="eastAsia"/>
                    <w:b/>
                    <w:sz w:val="20"/>
                    <w:szCs w:val="20"/>
                    <w:lang w:eastAsia="zh-CN"/>
                  </w:rPr>
                  <w:t xml:space="preserve"> only</w:t>
                </w:r>
                <w:r w:rsidR="008A4F75" w:rsidRPr="00504963">
                  <w:rPr>
                    <w:rFonts w:ascii="Times New Roman" w:hAnsi="Times New Roman" w:cs="Times New Roman"/>
                    <w:b/>
                    <w:sz w:val="20"/>
                    <w:szCs w:val="20"/>
                    <w:lang w:eastAsia="zh-CN"/>
                  </w:rPr>
                  <w:t>. Keep the sash positioned between you and the reaction apparatus.</w:t>
                </w:r>
                <w:r w:rsidR="00D20EED">
                  <w:rPr>
                    <w:rFonts w:ascii="Times New Roman" w:hAnsi="Times New Roman" w:cs="Times New Roman"/>
                    <w:b/>
                    <w:sz w:val="20"/>
                    <w:szCs w:val="20"/>
                    <w:lang w:eastAsia="zh-CN"/>
                  </w:rPr>
                  <w:t xml:space="preserve"> Slowly add the acid to the water; heat will be evolved. DO NOT add water to acid.</w:t>
                </w:r>
              </w:p>
            </w:tc>
          </w:sdtContent>
        </w:sdt>
      </w:tr>
      <w:tr w:rsidR="00E53764" w:rsidTr="00FF0C2D">
        <w:tc>
          <w:tcPr>
            <w:tcW w:w="11016" w:type="dxa"/>
            <w:gridSpan w:val="3"/>
            <w:tcBorders>
              <w:left w:val="nil"/>
              <w:bottom w:val="nil"/>
              <w:right w:val="nil"/>
            </w:tcBorders>
          </w:tcPr>
          <w:p w:rsidR="009C2193" w:rsidRDefault="009C2193" w:rsidP="002C7FA9">
            <w:pPr>
              <w:pStyle w:val="NoSpacing"/>
              <w:rPr>
                <w:rFonts w:ascii="Times New Roman" w:hAnsi="Times New Roman" w:cs="Times New Roman"/>
                <w:b/>
                <w:sz w:val="16"/>
                <w:szCs w:val="16"/>
                <w:lang w:eastAsia="zh-CN"/>
              </w:rPr>
            </w:pPr>
          </w:p>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tc>
          <w:tcPr>
            <w:tcW w:w="11016" w:type="dxa"/>
            <w:gridSpan w:val="3"/>
            <w:tcBorders>
              <w:top w:val="nil"/>
              <w:left w:val="nil"/>
              <w:bottom w:val="nil"/>
              <w:right w:val="nil"/>
            </w:tcBorders>
          </w:tcPr>
          <w:p w:rsidR="00E53764" w:rsidRDefault="00E53764" w:rsidP="00094889">
            <w:pPr>
              <w:pStyle w:val="NoSpacing"/>
              <w:rPr>
                <w:rFonts w:ascii="Times New Roman" w:hAnsi="Times New Roman" w:cs="Times New Roman"/>
                <w:b/>
                <w:szCs w:val="24"/>
              </w:rPr>
            </w:pPr>
          </w:p>
        </w:tc>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01"/>
        <w:gridCol w:w="2227"/>
        <w:gridCol w:w="2610"/>
        <w:gridCol w:w="3978"/>
      </w:tblGrid>
      <w:tr w:rsidR="00810D5E" w:rsidTr="00591C2D">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591C2D">
            <w:pPr>
              <w:rPr>
                <w:rFonts w:ascii="Times New Roman" w:hAnsi="Times New Roman" w:cs="Times New Roman"/>
                <w:sz w:val="20"/>
                <w:szCs w:val="20"/>
              </w:rPr>
            </w:pPr>
            <w:proofErr w:type="gramStart"/>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roofErr w:type="gramEnd"/>
          </w:p>
        </w:tc>
      </w:tr>
      <w:tr w:rsidR="00810D5E" w:rsidTr="00591C2D">
        <w:tc>
          <w:tcPr>
            <w:tcW w:w="11016" w:type="dxa"/>
            <w:gridSpan w:val="4"/>
            <w:tcBorders>
              <w:top w:val="single" w:sz="4" w:space="0" w:color="auto"/>
            </w:tcBorders>
          </w:tcPr>
          <w:p w:rsidR="00810D5E" w:rsidRDefault="00810D5E" w:rsidP="00591C2D">
            <w:pPr>
              <w:rPr>
                <w:rFonts w:ascii="Times New Roman" w:hAnsi="Times New Roman" w:cs="Times New Roman"/>
                <w:sz w:val="20"/>
                <w:szCs w:val="20"/>
              </w:rPr>
            </w:pPr>
            <w:r w:rsidRPr="00A63300">
              <w:rPr>
                <w:rFonts w:ascii="Times New Roman" w:hAnsi="Times New Roman" w:cs="Times New Roman"/>
                <w:b/>
                <w:i/>
                <w:sz w:val="20"/>
                <w:szCs w:val="20"/>
              </w:rPr>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591C2D">
            <w:pPr>
              <w:rPr>
                <w:rFonts w:ascii="Times New Roman" w:hAnsi="Times New Roman" w:cs="Times New Roman"/>
                <w:sz w:val="20"/>
                <w:szCs w:val="20"/>
              </w:rPr>
            </w:pPr>
          </w:p>
        </w:tc>
      </w:tr>
      <w:tr w:rsidR="00810D5E" w:rsidTr="00591C2D">
        <w:tc>
          <w:tcPr>
            <w:tcW w:w="11016" w:type="dxa"/>
            <w:gridSpan w:val="4"/>
          </w:tcPr>
          <w:p w:rsidR="00810D5E" w:rsidRDefault="00810D5E" w:rsidP="00591C2D">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591C2D">
            <w:pPr>
              <w:pStyle w:val="NoSpacing1"/>
              <w:rPr>
                <w:rFonts w:ascii="Times New Roman" w:hAnsi="Times New Roman"/>
                <w:sz w:val="20"/>
                <w:szCs w:val="20"/>
              </w:rPr>
            </w:pPr>
          </w:p>
          <w:p w:rsidR="00810D5E" w:rsidRPr="00E65131" w:rsidRDefault="00810D5E" w:rsidP="00591C2D">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591C2D">
            <w:pPr>
              <w:pStyle w:val="NoSpacing1"/>
              <w:rPr>
                <w:rFonts w:ascii="Times New Roman" w:hAnsi="Times New Roman"/>
                <w:sz w:val="20"/>
                <w:szCs w:val="20"/>
              </w:rPr>
            </w:pPr>
          </w:p>
          <w:p w:rsidR="00810D5E" w:rsidRDefault="00810D5E" w:rsidP="00591C2D">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1"/>
                  <w14:checkedState w14:val="2612" w14:font="MS Gothic"/>
                  <w14:uncheckedState w14:val="2610" w14:font="MS Gothic"/>
                </w14:checkbox>
              </w:sdtPr>
              <w:sdtEndPr/>
              <w:sdtContent>
                <w:r w:rsidR="00094889">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Pr="00FC5E63">
                  <w:rPr>
                    <w:rStyle w:val="PlaceholderText"/>
                  </w:rPr>
                  <w:t>Click here to enter text.</w:t>
                </w:r>
              </w:sdtContent>
            </w:sdt>
          </w:p>
          <w:p w:rsidR="00810D5E" w:rsidRPr="00FC2F49" w:rsidRDefault="00810D5E" w:rsidP="00591C2D">
            <w:pPr>
              <w:pStyle w:val="NoSpacing1"/>
              <w:rPr>
                <w:rFonts w:ascii="Times New Roman" w:hAnsi="Times New Roman"/>
                <w:sz w:val="20"/>
                <w:szCs w:val="20"/>
              </w:rPr>
            </w:pPr>
          </w:p>
        </w:tc>
      </w:tr>
      <w:tr w:rsidR="00810D5E" w:rsidTr="00591C2D">
        <w:tc>
          <w:tcPr>
            <w:tcW w:w="11016" w:type="dxa"/>
            <w:gridSpan w:val="4"/>
          </w:tcPr>
          <w:p w:rsidR="00810D5E" w:rsidRDefault="00810D5E" w:rsidP="00591C2D">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591C2D">
            <w:pPr>
              <w:pStyle w:val="Default"/>
              <w:rPr>
                <w:rFonts w:ascii="Times New Roman" w:hAnsi="Times New Roman" w:cs="Times New Roman"/>
                <w:sz w:val="20"/>
                <w:szCs w:val="20"/>
              </w:rPr>
            </w:pPr>
          </w:p>
        </w:tc>
      </w:tr>
      <w:tr w:rsidR="00810D5E" w:rsidTr="00591C2D">
        <w:tc>
          <w:tcPr>
            <w:tcW w:w="2201" w:type="dxa"/>
            <w:tcBorders>
              <w:right w:val="nil"/>
            </w:tcBorders>
          </w:tcPr>
          <w:p w:rsidR="00810D5E" w:rsidRPr="00A63300" w:rsidRDefault="00810D5E" w:rsidP="00591C2D">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476BF3" w:rsidP="00591C2D">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476BF3" w:rsidP="00591C2D">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476BF3" w:rsidP="00591C2D">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591C2D">
        <w:tc>
          <w:tcPr>
            <w:tcW w:w="2201" w:type="dxa"/>
            <w:tcBorders>
              <w:right w:val="nil"/>
            </w:tcBorders>
          </w:tcPr>
          <w:p w:rsidR="00810D5E" w:rsidRPr="004F4D59" w:rsidRDefault="00810D5E" w:rsidP="00591C2D">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476BF3" w:rsidP="00591C2D">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476BF3" w:rsidP="00591C2D">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538"/>
        <w:gridCol w:w="4500"/>
        <w:gridCol w:w="3978"/>
      </w:tblGrid>
      <w:tr w:rsidR="004C3E2E" w:rsidRPr="004C3E2E" w:rsidTr="00FF0C2D">
        <w:tc>
          <w:tcPr>
            <w:tcW w:w="11016"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FF0C2D">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rsidR="004C3E2E" w:rsidRPr="004C3E2E" w:rsidRDefault="0050406F" w:rsidP="008E55A8">
                <w:pPr>
                  <w:pStyle w:val="NoSpacing"/>
                  <w:rPr>
                    <w:rFonts w:ascii="Times New Roman" w:hAnsi="Times New Roman" w:cs="Times New Roman"/>
                    <w:sz w:val="20"/>
                    <w:szCs w:val="20"/>
                  </w:rPr>
                </w:pPr>
                <w:r>
                  <w:rPr>
                    <w:rFonts w:ascii="Times New Roman" w:hAnsi="Times New Roman" w:cs="Times New Roman"/>
                    <w:sz w:val="20"/>
                    <w:szCs w:val="20"/>
                    <w:u w:val="single"/>
                  </w:rPr>
                  <w:t xml:space="preserve">     </w:t>
                </w:r>
              </w:p>
            </w:tc>
          </w:sdtContent>
        </w:sdt>
      </w:tr>
      <w:tr w:rsidR="008729E0" w:rsidRPr="004C3E2E" w:rsidTr="00EC28B8">
        <w:tc>
          <w:tcPr>
            <w:tcW w:w="2538"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500" w:type="dxa"/>
            <w:tcBorders>
              <w:top w:val="single" w:sz="4" w:space="0" w:color="auto"/>
              <w:left w:val="single" w:sz="4" w:space="0" w:color="auto"/>
              <w:right w:val="single" w:sz="4" w:space="0" w:color="auto"/>
            </w:tcBorders>
          </w:tcPr>
          <w:p w:rsidR="008729E0" w:rsidRPr="001B338E" w:rsidRDefault="008729E0" w:rsidP="002C7FA9">
            <w:pPr>
              <w:pStyle w:val="NoSpacing"/>
              <w:rPr>
                <w:rFonts w:ascii="Times New Roman" w:hAnsi="Times New Roman" w:cs="Times New Roman"/>
                <w:sz w:val="20"/>
                <w:szCs w:val="20"/>
              </w:rPr>
            </w:pPr>
            <w:r w:rsidRPr="001B338E">
              <w:rPr>
                <w:rFonts w:ascii="Times New Roman" w:hAnsi="Times New Roman" w:cs="Times New Roman"/>
                <w:sz w:val="20"/>
                <w:szCs w:val="20"/>
              </w:rPr>
              <w:t>Incompatibility:</w:t>
            </w:r>
          </w:p>
        </w:tc>
        <w:tc>
          <w:tcPr>
            <w:tcW w:w="3978"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C28B8">
        <w:tc>
          <w:tcPr>
            <w:tcW w:w="2538" w:type="dxa"/>
          </w:tcPr>
          <w:p w:rsidR="008729E0" w:rsidRPr="004C3E2E" w:rsidRDefault="0072464E" w:rsidP="001B338E">
            <w:pPr>
              <w:pStyle w:val="NoSpacing"/>
              <w:rPr>
                <w:rFonts w:ascii="Times New Roman" w:hAnsi="Times New Roman" w:cs="Times New Roman"/>
                <w:sz w:val="20"/>
                <w:szCs w:val="20"/>
              </w:rPr>
            </w:pPr>
            <w:r>
              <w:rPr>
                <w:rFonts w:ascii="Times New Roman" w:hAnsi="Times New Roman" w:cs="Times New Roman"/>
                <w:sz w:val="20"/>
                <w:szCs w:val="20"/>
              </w:rPr>
              <w:t>Phosphoric acid</w:t>
            </w:r>
          </w:p>
        </w:tc>
        <w:tc>
          <w:tcPr>
            <w:tcW w:w="4500" w:type="dxa"/>
          </w:tcPr>
          <w:p w:rsidR="008729E0" w:rsidRPr="001B338E" w:rsidRDefault="0072464E" w:rsidP="001B338E">
            <w:pPr>
              <w:autoSpaceDE w:val="0"/>
              <w:autoSpaceDN w:val="0"/>
              <w:adjustRightInd w:val="0"/>
              <w:rPr>
                <w:rFonts w:ascii="Times New Roman" w:hAnsi="Times New Roman" w:cs="Times New Roman"/>
                <w:sz w:val="20"/>
                <w:szCs w:val="20"/>
              </w:rPr>
            </w:pPr>
            <w:r w:rsidRPr="0072464E">
              <w:rPr>
                <w:rFonts w:ascii="Times New Roman" w:hAnsi="Times New Roman" w:cs="Times New Roman"/>
                <w:sz w:val="20"/>
                <w:szCs w:val="20"/>
              </w:rPr>
              <w:t>Strong bases, Powdered metals</w:t>
            </w:r>
          </w:p>
        </w:tc>
        <w:tc>
          <w:tcPr>
            <w:tcW w:w="3978" w:type="dxa"/>
          </w:tcPr>
          <w:p w:rsidR="008729E0" w:rsidRPr="004C3E2E" w:rsidRDefault="00527624" w:rsidP="0072464E">
            <w:pPr>
              <w:pStyle w:val="NoSpacing"/>
              <w:rPr>
                <w:rFonts w:ascii="Times New Roman" w:hAnsi="Times New Roman" w:cs="Times New Roman"/>
                <w:sz w:val="20"/>
                <w:szCs w:val="20"/>
              </w:rPr>
            </w:pPr>
            <w:r>
              <w:rPr>
                <w:rFonts w:ascii="Times New Roman" w:hAnsi="Times New Roman" w:cs="Times New Roman"/>
                <w:sz w:val="20"/>
                <w:szCs w:val="20"/>
              </w:rPr>
              <w:t xml:space="preserve">Store in </w:t>
            </w:r>
            <w:r w:rsidR="0072464E">
              <w:rPr>
                <w:rFonts w:ascii="Times New Roman" w:hAnsi="Times New Roman" w:cs="Times New Roman"/>
                <w:sz w:val="20"/>
                <w:szCs w:val="20"/>
              </w:rPr>
              <w:t>Corrosives –Acids cabinet</w:t>
            </w:r>
          </w:p>
        </w:tc>
      </w:tr>
    </w:tbl>
    <w:p w:rsidR="00F504E6" w:rsidRDefault="00F504E6" w:rsidP="002C7FA9">
      <w:pPr>
        <w:pStyle w:val="NoSpacing"/>
      </w:pPr>
    </w:p>
    <w:tbl>
      <w:tblPr>
        <w:tblStyle w:val="TableGrid"/>
        <w:tblW w:w="0" w:type="auto"/>
        <w:tblLook w:val="04A0" w:firstRow="1" w:lastRow="0" w:firstColumn="1" w:lastColumn="0" w:noHBand="0" w:noVBand="1"/>
      </w:tblPr>
      <w:tblGrid>
        <w:gridCol w:w="11016"/>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Fundamentals”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13"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14"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lang w:eastAsia="zh-CN"/>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r w:rsidR="0014423A">
              <w:rPr>
                <w:rFonts w:ascii="Times New Roman" w:hAnsi="Times New Roman" w:cs="Times New Roman" w:hint="eastAsia"/>
                <w:sz w:val="20"/>
                <w:szCs w:val="20"/>
                <w:lang w:eastAsia="zh-CN"/>
              </w:rPr>
              <w:t xml:space="preserve"> </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rPr>
                <w:alias w:val="Spill Type: Clean-Up Procedure"/>
                <w:tag w:val="Spill Type: Clean-Up Procedure"/>
                <w:id w:val="-426805730"/>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1B338E">
                  <w:rPr>
                    <w:rFonts w:ascii="Times New Roman" w:hAnsi="Times New Roman" w:cs="Times New Roman"/>
                    <w:sz w:val="20"/>
                    <w:szCs w:val="20"/>
                  </w:rPr>
                  <w:t>Ensure that a bucket of sand or some absorbent material is readily available and in the vicinity of the work location.</w:t>
                </w:r>
              </w:sdtContent>
            </w:sdt>
            <w:r w:rsidRPr="00C53D37">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howingPlcHdr/>
              </w:sdtPr>
              <w:sdtEndPr/>
              <w:sdtContent>
                <w:r w:rsidRPr="00C53D37">
                  <w:rPr>
                    <w:rStyle w:val="PlaceholderText"/>
                  </w:rPr>
                  <w:t>Click here to enter text.</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BF09F2" w:rsidRDefault="00C53D37" w:rsidP="003251B0">
            <w:pPr>
              <w:pStyle w:val="NoSpacing"/>
              <w:rPr>
                <w:rFonts w:ascii="Times New Roman" w:hAnsi="Times New Roman" w:cs="Times New Roman"/>
              </w:rPr>
            </w:pPr>
            <w:r w:rsidRPr="00BF09F2">
              <w:rPr>
                <w:rFonts w:ascii="Times New Roman" w:hAnsi="Times New Roman" w:cs="Times New Roman"/>
              </w:rPr>
              <w:t xml:space="preserve">Do not attempt to clean up any spill or release for which you are not fully trained and equipped. For assistance with spill cleanup, dial </w:t>
            </w:r>
            <w:r w:rsidRPr="00BF09F2">
              <w:rPr>
                <w:rFonts w:ascii="Times New Roman" w:hAnsi="Times New Roman" w:cs="Times New Roman"/>
                <w:b/>
                <w:color w:val="FF0000"/>
                <w:sz w:val="36"/>
                <w:szCs w:val="36"/>
                <w14:textOutline w14:w="9525" w14:cap="rnd" w14:cmpd="sng" w14:algn="ctr">
                  <w14:noFill/>
                  <w14:prstDash w14:val="solid"/>
                  <w14:bevel/>
                </w14:textOutline>
              </w:rPr>
              <w:t>911</w:t>
            </w:r>
            <w:r w:rsidRPr="00BF09F2">
              <w:rPr>
                <w:rFonts w:ascii="Times New Roman" w:hAnsi="Times New Roman" w:cs="Times New Roman"/>
              </w:rPr>
              <w:t xml:space="preserve"> and ask dispatch to page EH&amp;S.</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lastRenderedPageBreak/>
              <w:t>I</w:t>
            </w:r>
            <w:r w:rsidRPr="00BF09F2">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Clean the affected area and all exposed equipment with soap and water to remove any contaminants before resuming work.</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BF09F2">
              <w:rPr>
                <w:rFonts w:ascii="Times New Roman" w:hAnsi="Times New Roman"/>
                <w:color w:val="auto"/>
                <w:spacing w:val="-2"/>
                <w:sz w:val="20"/>
                <w:szCs w:val="20"/>
              </w:rPr>
              <w:t>Spill clean-up materials should be disposed of as hazardous waste.</w:t>
            </w:r>
          </w:p>
          <w:p w:rsidR="002316E8" w:rsidRPr="00BF09F2" w:rsidRDefault="002316E8" w:rsidP="002316E8"/>
        </w:tc>
      </w:tr>
      <w:tr w:rsidR="00286929" w:rsidTr="002316E8">
        <w:tc>
          <w:tcPr>
            <w:tcW w:w="11016" w:type="dxa"/>
            <w:tcBorders>
              <w:top w:val="nil"/>
              <w:left w:val="nil"/>
              <w:bottom w:val="nil"/>
              <w:right w:val="nil"/>
            </w:tcBorders>
          </w:tcPr>
          <w:p w:rsidR="00286929" w:rsidRPr="00BF09F2" w:rsidRDefault="00286929" w:rsidP="003251B0">
            <w:pPr>
              <w:pStyle w:val="NoSpacing"/>
              <w:rPr>
                <w:rFonts w:ascii="Times New Roman" w:hAnsi="Times New Roman" w:cs="Times New Roman"/>
                <w:i/>
                <w:sz w:val="16"/>
                <w:szCs w:val="16"/>
              </w:rPr>
            </w:pPr>
            <w:r w:rsidRPr="00BF09F2">
              <w:rPr>
                <w:rFonts w:ascii="Times New Roman" w:hAnsi="Times New Roman" w:cs="Times New Roman"/>
                <w:sz w:val="20"/>
                <w:szCs w:val="20"/>
                <w:u w:val="single"/>
              </w:rPr>
              <w:lastRenderedPageBreak/>
              <w:t>Laboratory Emergency Response Equipment:</w:t>
            </w:r>
            <w:r w:rsidRPr="00BF09F2">
              <w:rPr>
                <w:rFonts w:ascii="Times New Roman" w:hAnsi="Times New Roman" w:cs="Times New Roman"/>
              </w:rPr>
              <w:t xml:space="preserve"> </w:t>
            </w:r>
            <w:r w:rsidRPr="00BF09F2">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sdt>
            <w:sdtPr>
              <w:rPr>
                <w:rFonts w:ascii="Times New Roman" w:hAnsi="Times New Roman" w:cs="Times New Roman"/>
              </w:rPr>
              <w:alias w:val="Equipment Locations"/>
              <w:tag w:val="Equipment Locations"/>
              <w:id w:val="-745180308"/>
            </w:sdtPr>
            <w:sdtEndPr/>
            <w:sdtContent>
              <w:p w:rsidR="009C2193" w:rsidRPr="00BF09F2" w:rsidRDefault="009C2193" w:rsidP="009C2193">
                <w:pPr>
                  <w:pStyle w:val="NoSpacing"/>
                  <w:rPr>
                    <w:rFonts w:ascii="Times New Roman" w:hAnsi="Times New Roman" w:cs="Times New Roman"/>
                    <w:lang w:eastAsia="zh-CN"/>
                  </w:rPr>
                </w:pPr>
                <w:r w:rsidRPr="00BF09F2">
                  <w:rPr>
                    <w:rFonts w:ascii="Times New Roman" w:hAnsi="Times New Roman" w:cs="Times New Roman" w:hint="eastAsia"/>
                    <w:b/>
                    <w:lang w:eastAsia="zh-CN"/>
                  </w:rPr>
                  <w:t>Fire alarm pull station</w:t>
                </w:r>
                <w:r w:rsidRPr="00BF09F2">
                  <w:rPr>
                    <w:rFonts w:ascii="Times New Roman" w:hAnsi="Times New Roman" w:cs="Times New Roman" w:hint="eastAsia"/>
                    <w:lang w:eastAsia="zh-CN"/>
                  </w:rPr>
                  <w:t xml:space="preserve"> </w:t>
                </w:r>
                <w:r w:rsidRPr="00BF09F2">
                  <w:rPr>
                    <w:rFonts w:ascii="Times New Roman" w:hAnsi="Times New Roman" w:cs="Times New Roman"/>
                    <w:lang w:eastAsia="zh-CN"/>
                  </w:rPr>
                  <w:t>–</w:t>
                </w:r>
                <w:r w:rsidRPr="00BF09F2">
                  <w:rPr>
                    <w:rFonts w:ascii="Times New Roman" w:hAnsi="Times New Roman" w:cs="Times New Roman" w:hint="eastAsia"/>
                    <w:lang w:eastAsia="zh-CN"/>
                  </w:rPr>
                  <w:t xml:space="preserve"> Outside the lab and directly face to the entrance door;</w:t>
                </w:r>
              </w:p>
              <w:p w:rsidR="00286929" w:rsidRPr="00BF09F2" w:rsidRDefault="009C2193" w:rsidP="009C2193">
                <w:pPr>
                  <w:pStyle w:val="NoSpacing"/>
                  <w:rPr>
                    <w:rFonts w:ascii="Times New Roman" w:hAnsi="Times New Roman" w:cs="Times New Roman"/>
                    <w:sz w:val="20"/>
                    <w:szCs w:val="20"/>
                  </w:rPr>
                </w:pPr>
                <w:r w:rsidRPr="00BF09F2">
                  <w:rPr>
                    <w:rFonts w:ascii="Times New Roman" w:hAnsi="Times New Roman" w:cs="Times New Roman" w:hint="eastAsia"/>
                    <w:b/>
                    <w:sz w:val="21"/>
                    <w:szCs w:val="21"/>
                    <w:lang w:eastAsia="zh-CN"/>
                  </w:rPr>
                  <w:t>Eyewash/safety shower</w:t>
                </w:r>
                <w:r w:rsidRPr="00BF09F2">
                  <w:rPr>
                    <w:rFonts w:ascii="Times New Roman" w:hAnsi="Times New Roman" w:cs="Times New Roman" w:hint="eastAsia"/>
                    <w:sz w:val="21"/>
                    <w:szCs w:val="21"/>
                    <w:lang w:eastAsia="zh-CN"/>
                  </w:rPr>
                  <w:t xml:space="preserve"> </w:t>
                </w:r>
                <w:r w:rsidRPr="00BF09F2">
                  <w:rPr>
                    <w:rFonts w:ascii="Times New Roman" w:hAnsi="Times New Roman" w:cs="Times New Roman"/>
                    <w:sz w:val="21"/>
                    <w:szCs w:val="21"/>
                    <w:lang w:eastAsia="zh-CN"/>
                  </w:rPr>
                  <w:t>–</w:t>
                </w:r>
                <w:r w:rsidRPr="00BF09F2">
                  <w:rPr>
                    <w:rFonts w:ascii="Times New Roman" w:hAnsi="Times New Roman" w:cs="Times New Roman" w:hint="eastAsia"/>
                    <w:sz w:val="18"/>
                    <w:szCs w:val="18"/>
                    <w:lang w:eastAsia="zh-CN"/>
                  </w:rPr>
                  <w:t xml:space="preserve"> </w:t>
                </w:r>
                <w:r w:rsidRPr="00BF09F2">
                  <w:rPr>
                    <w:rFonts w:ascii="Times New Roman" w:hAnsi="Times New Roman" w:cs="Times New Roman" w:hint="eastAsia"/>
                    <w:sz w:val="21"/>
                    <w:szCs w:val="21"/>
                    <w:lang w:eastAsia="zh-CN"/>
                  </w:rPr>
                  <w:t xml:space="preserve">In the lab, </w:t>
                </w:r>
                <w:r w:rsidRPr="00BF09F2">
                  <w:rPr>
                    <w:rFonts w:ascii="Times New Roman" w:hAnsi="Times New Roman" w:cs="Times New Roman" w:hint="eastAsia"/>
                    <w:sz w:val="18"/>
                    <w:szCs w:val="18"/>
                    <w:lang w:eastAsia="zh-CN"/>
                  </w:rPr>
                  <w:t>n</w:t>
                </w:r>
                <w:r w:rsidRPr="00BF09F2">
                  <w:rPr>
                    <w:rFonts w:ascii="Times New Roman" w:hAnsi="Times New Roman" w:cs="Times New Roman" w:hint="eastAsia"/>
                    <w:sz w:val="21"/>
                    <w:szCs w:val="21"/>
                    <w:lang w:eastAsia="zh-CN"/>
                  </w:rPr>
                  <w:t>ear the inside door</w:t>
                </w:r>
              </w:p>
            </w:sdtContent>
          </w:sdt>
        </w:tc>
      </w:tr>
      <w:tr w:rsidR="00C53D37" w:rsidTr="002316E8">
        <w:tc>
          <w:tcPr>
            <w:tcW w:w="11016" w:type="dxa"/>
            <w:tcBorders>
              <w:top w:val="nil"/>
              <w:left w:val="nil"/>
              <w:bottom w:val="nil"/>
              <w:right w:val="nil"/>
            </w:tcBorders>
          </w:tcPr>
          <w:p w:rsidR="00C53D37" w:rsidRPr="00C53D37" w:rsidRDefault="00C53D37" w:rsidP="00C65D47">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dtPr>
              <w:sdtEndPr/>
              <w:sdtContent>
                <w:r w:rsidR="00A44163">
                  <w:rPr>
                    <w:rFonts w:ascii="Times New Roman" w:hAnsi="Times New Roman" w:cs="Times New Roman"/>
                    <w:sz w:val="20"/>
                    <w:szCs w:val="20"/>
                  </w:rPr>
                  <w:t>Lower fume hood sash completely.</w:t>
                </w:r>
                <w:r w:rsidR="008106AF">
                  <w:rPr>
                    <w:rFonts w:ascii="Times New Roman" w:hAnsi="Times New Roman" w:cs="Times New Roman"/>
                    <w:sz w:val="20"/>
                    <w:szCs w:val="20"/>
                  </w:rPr>
                  <w:t xml:space="preserve"> </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15"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dtPr>
          <w:sdtEndPr/>
          <w:sdtContent>
            <w:tc>
              <w:tcPr>
                <w:tcW w:w="11016" w:type="dxa"/>
                <w:tcBorders>
                  <w:left w:val="nil"/>
                  <w:bottom w:val="nil"/>
                  <w:right w:val="nil"/>
                </w:tcBorders>
              </w:tcPr>
              <w:p w:rsidR="00C53D37" w:rsidRPr="00FC2F49" w:rsidRDefault="00A549CF" w:rsidP="00C65D47">
                <w:pPr>
                  <w:rPr>
                    <w:rFonts w:ascii="Times New Roman" w:hAnsi="Times New Roman" w:cs="Times New Roman"/>
                    <w:sz w:val="20"/>
                    <w:szCs w:val="20"/>
                  </w:rPr>
                </w:pPr>
                <w:r>
                  <w:rPr>
                    <w:rFonts w:ascii="Times New Roman" w:hAnsi="Times New Roman" w:cs="Times New Roman"/>
                    <w:sz w:val="20"/>
                    <w:szCs w:val="20"/>
                  </w:rPr>
                  <w:t xml:space="preserve">Collect </w:t>
                </w:r>
                <w:r w:rsidR="00C65D47">
                  <w:rPr>
                    <w:rFonts w:ascii="Times New Roman" w:hAnsi="Times New Roman" w:cs="Times New Roman"/>
                    <w:sz w:val="20"/>
                    <w:szCs w:val="20"/>
                  </w:rPr>
                  <w:t xml:space="preserve">powder in </w:t>
                </w:r>
                <w:r>
                  <w:rPr>
                    <w:rFonts w:ascii="Times New Roman" w:hAnsi="Times New Roman" w:cs="Times New Roman"/>
                    <w:sz w:val="20"/>
                    <w:szCs w:val="20"/>
                  </w:rPr>
                  <w:t xml:space="preserve">container designated for </w:t>
                </w:r>
                <w:r w:rsidR="00C65D47">
                  <w:rPr>
                    <w:rFonts w:ascii="Times New Roman" w:hAnsi="Times New Roman" w:cs="Times New Roman"/>
                    <w:sz w:val="20"/>
                    <w:szCs w:val="20"/>
                  </w:rPr>
                  <w:t>solid</w:t>
                </w:r>
                <w:r>
                  <w:rPr>
                    <w:rFonts w:ascii="Times New Roman" w:hAnsi="Times New Roman" w:cs="Times New Roman"/>
                    <w:sz w:val="20"/>
                    <w:szCs w:val="20"/>
                  </w:rPr>
                  <w:t xml:space="preserve"> waste.</w:t>
                </w:r>
              </w:p>
            </w:tc>
          </w:sdtContent>
        </w:sdt>
      </w:tr>
      <w:tr w:rsidR="00C53D37" w:rsidTr="002316E8">
        <w:tc>
          <w:tcPr>
            <w:tcW w:w="11016" w:type="dxa"/>
            <w:tcBorders>
              <w:top w:val="nil"/>
              <w:left w:val="nil"/>
              <w:bottom w:val="nil"/>
              <w:right w:val="nil"/>
            </w:tcBorders>
          </w:tcPr>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Online Tag Program (OTP) </w:t>
            </w:r>
            <w:hyperlink r:id="rId16" w:history="1">
              <w:r>
                <w:rPr>
                  <w:rStyle w:val="Hyperlink"/>
                  <w:rFonts w:ascii="Times New Roman" w:hAnsi="Times New Roman" w:cs="Times New Roman"/>
                  <w:sz w:val="20"/>
                  <w:szCs w:val="20"/>
                </w:rPr>
                <w:t>http://otp.ucop.edu/</w:t>
              </w:r>
            </w:hyperlink>
            <w:r>
              <w:rPr>
                <w:rFonts w:ascii="Times New Roman" w:hAnsi="Times New Roman" w:cs="Times New Roman"/>
                <w:sz w:val="20"/>
                <w:szCs w:val="20"/>
              </w:rPr>
              <w:t xml:space="preserve"> as soon as the first drop of waste is added to the container.</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Store hazardous waste in closed containers, in clean secondary containment, segregated by hazard class, in a marked and designated waste accumulation area.</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Waste accumulation area must be under the control of the person generating the waste.</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C53D37" w:rsidRDefault="00C53D37" w:rsidP="00C53D37">
            <w:pPr>
              <w:pStyle w:val="NoSpacing"/>
              <w:numPr>
                <w:ilvl w:val="0"/>
                <w:numId w:val="4"/>
              </w:numPr>
              <w:rPr>
                <w:rFonts w:ascii="Times New Roman" w:hAnsi="Times New Roman" w:cs="Times New Roman"/>
                <w:color w:val="17365D"/>
                <w:sz w:val="20"/>
                <w:szCs w:val="20"/>
              </w:rPr>
            </w:pPr>
            <w:r>
              <w:rPr>
                <w:rFonts w:ascii="Times New Roman" w:hAnsi="Times New Roman" w:cs="Times New Roman"/>
                <w:sz w:val="20"/>
                <w:szCs w:val="20"/>
              </w:rPr>
              <w:t>Mark container as ready for pick up in OTP, move container to accumulation area.</w:t>
            </w:r>
          </w:p>
          <w:p w:rsidR="00C53D37" w:rsidRPr="002D63E8"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Contact EH&amp;S at x9-3086 for questions.</w:t>
            </w:r>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3251B0">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17"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t xml:space="preserve">Complete incident report form,  </w:t>
            </w:r>
            <w:hyperlink r:id="rId18" w:history="1">
              <w:r w:rsidRPr="002D63E8">
                <w:rPr>
                  <w:rStyle w:val="Hyperlink"/>
                  <w:rFonts w:ascii="Times New Roman" w:hAnsi="Times New Roman" w:cs="Times New Roman"/>
                  <w:sz w:val="20"/>
                  <w:szCs w:val="20"/>
                </w:rPr>
                <w:t>http://risk.ucsc.edu/all-forms/wc-incident-report-form.pdf</w:t>
              </w:r>
            </w:hyperlink>
            <w:r w:rsidRPr="002D63E8">
              <w:rPr>
                <w:rFonts w:ascii="Times New Roman" w:hAnsi="Times New Roman" w:cs="Times New Roman"/>
                <w:sz w:val="20"/>
                <w:szCs w:val="20"/>
              </w:rPr>
              <w:t xml:space="preserve">, (contact EH&amp;S) and/or follow the instructions at the Risk Services website: </w:t>
            </w:r>
            <w:hyperlink r:id="rId19"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5508"/>
        <w:gridCol w:w="5508"/>
      </w:tblGrid>
      <w:tr w:rsidR="00286929" w:rsidTr="002316E8">
        <w:tc>
          <w:tcPr>
            <w:tcW w:w="11016" w:type="dxa"/>
            <w:gridSpan w:val="2"/>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Prior to conducting any work with</w:t>
            </w:r>
            <w:r w:rsidR="00CC124A">
              <w:rPr>
                <w:rFonts w:ascii="Times New Roman" w:hAnsi="Times New Roman"/>
                <w:sz w:val="20"/>
                <w:szCs w:val="20"/>
              </w:rPr>
              <w:t xml:space="preserve"> </w:t>
            </w:r>
            <w:r w:rsidR="00862D21">
              <w:rPr>
                <w:rFonts w:ascii="Times New Roman" w:hAnsi="Times New Roman"/>
                <w:sz w:val="20"/>
                <w:szCs w:val="20"/>
              </w:rPr>
              <w:t>phosphoric acid</w:t>
            </w:r>
            <w:r w:rsidRPr="00CF7B81">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lastRenderedPageBreak/>
              <w:t>The Principal Investigator must provide his/her laboratory personnel with a copy of this SOP and a copy of the SDS provided by the manufacturer.</w:t>
            </w:r>
          </w:p>
          <w:p w:rsidR="00286929" w:rsidRPr="00286929" w:rsidRDefault="00286929" w:rsidP="002C7FA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tc>
      </w:tr>
      <w:tr w:rsidR="00286929" w:rsidTr="002316E8">
        <w:tc>
          <w:tcPr>
            <w:tcW w:w="11016" w:type="dxa"/>
            <w:gridSpan w:val="2"/>
            <w:tcBorders>
              <w:top w:val="nil"/>
              <w:left w:val="nil"/>
              <w:bottom w:val="nil"/>
              <w:right w:val="nil"/>
            </w:tcBorders>
          </w:tcPr>
          <w:p w:rsidR="00286929" w:rsidRDefault="00286929" w:rsidP="002C7FA9">
            <w:pPr>
              <w:pStyle w:val="NoSpacing"/>
            </w:pPr>
            <w:r w:rsidRPr="00CF7B81">
              <w:rPr>
                <w:rFonts w:ascii="Times New Roman" w:hAnsi="Times New Roman" w:cs="Times New Roman"/>
                <w:b/>
                <w:i/>
                <w:sz w:val="20"/>
                <w:szCs w:val="20"/>
              </w:rPr>
              <w:lastRenderedPageBreak/>
              <w:t>I have reviewed and approve this Standard Operating Procedure.</w:t>
            </w:r>
          </w:p>
        </w:tc>
      </w:tr>
      <w:tr w:rsidR="00286929" w:rsidTr="00F9132E">
        <w:tc>
          <w:tcPr>
            <w:tcW w:w="11016" w:type="dxa"/>
            <w:gridSpan w:val="2"/>
            <w:tcBorders>
              <w:top w:val="nil"/>
              <w:left w:val="nil"/>
              <w:bottom w:val="single" w:sz="4" w:space="0" w:color="auto"/>
              <w:right w:val="nil"/>
            </w:tcBorders>
          </w:tcPr>
          <w:p w:rsidR="00286929" w:rsidRDefault="000947F2" w:rsidP="00EC0699">
            <w:pPr>
              <w:pStyle w:val="NoSpacing"/>
              <w:rPr>
                <w:rFonts w:ascii="Times New Roman" w:hAnsi="Times New Roman" w:cs="Times New Roman"/>
                <w:sz w:val="20"/>
                <w:szCs w:val="20"/>
              </w:rPr>
            </w:pPr>
            <w:bookmarkStart w:id="7" w:name="_GoBack"/>
            <w:r>
              <w:rPr>
                <w:rFonts w:ascii="Times New Roman" w:hAnsi="Times New Roman" w:cs="Times New Roman"/>
                <w:sz w:val="20"/>
                <w:szCs w:val="20"/>
              </w:rPr>
              <w:t xml:space="preserve">                                                                                </w:t>
            </w:r>
          </w:p>
          <w:p w:rsidR="00EC0699" w:rsidRDefault="00EC0699" w:rsidP="00EC0699">
            <w:pPr>
              <w:pStyle w:val="NoSpacing"/>
              <w:rPr>
                <w:rFonts w:ascii="Times New Roman" w:hAnsi="Times New Roman" w:cs="Times New Roman"/>
                <w:sz w:val="20"/>
                <w:szCs w:val="20"/>
              </w:rPr>
            </w:pPr>
          </w:p>
          <w:p w:rsidR="00EC0699" w:rsidRPr="00286929" w:rsidRDefault="00C22DCE" w:rsidP="00EC0699">
            <w:pPr>
              <w:pStyle w:val="NoSpacing"/>
              <w:rPr>
                <w:rFonts w:ascii="Times New Roman" w:hAnsi="Times New Roman" w:cs="Times New Roman"/>
                <w:sz w:val="20"/>
                <w:szCs w:val="20"/>
              </w:rPr>
            </w:pPr>
            <w:r>
              <w:rPr>
                <w:noProof/>
                <w:lang w:eastAsia="zh-CN"/>
              </w:rPr>
              <w:drawing>
                <wp:inline distT="0" distB="0" distL="0" distR="0">
                  <wp:extent cx="867508" cy="401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7878" cy="401344"/>
                          </a:xfrm>
                          <a:prstGeom prst="rect">
                            <a:avLst/>
                          </a:prstGeom>
                          <a:noFill/>
                          <a:ln>
                            <a:noFill/>
                          </a:ln>
                        </pic:spPr>
                      </pic:pic>
                    </a:graphicData>
                  </a:graphic>
                </wp:inline>
              </w:drawing>
            </w:r>
            <w:r>
              <w:rPr>
                <w:rFonts w:ascii="Times New Roman" w:hAnsi="Times New Roman" w:cs="Times New Roman"/>
                <w:sz w:val="20"/>
                <w:szCs w:val="20"/>
              </w:rPr>
              <w:t xml:space="preserve">                                                                                       1/7/2014</w:t>
            </w:r>
          </w:p>
        </w:tc>
      </w:tr>
      <w:bookmarkEnd w:id="7"/>
      <w:tr w:rsidR="00286929" w:rsidTr="00F9132E">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PI Signature</w:t>
            </w:r>
          </w:p>
        </w:tc>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DATE</w:t>
            </w:r>
          </w:p>
        </w:tc>
      </w:tr>
    </w:tbl>
    <w:p w:rsidR="00286929" w:rsidRDefault="00286929" w:rsidP="002C7FA9">
      <w:pPr>
        <w:pStyle w:val="NoSpacing"/>
        <w:sectPr w:rsidR="00286929" w:rsidSect="00A51FBF">
          <w:headerReference w:type="default" r:id="rId21"/>
          <w:footerReference w:type="default" r:id="rId22"/>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lastRenderedPageBreak/>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040C85" w:rsidTr="00B63C70">
        <w:trPr>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hAnsi="Times New Roman" w:cs="Times New Roman"/>
                <w:sz w:val="20"/>
                <w:szCs w:val="20"/>
              </w:rPr>
            </w:pPr>
            <w:r w:rsidRPr="00040C85">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Molecular Weight (g/</w:t>
            </w:r>
            <w:proofErr w:type="spellStart"/>
            <w:r w:rsidRPr="00040C85">
              <w:rPr>
                <w:rFonts w:ascii="Times New Roman" w:eastAsia="Times New Roman" w:hAnsi="Times New Roman" w:cs="Times New Roman"/>
                <w:sz w:val="20"/>
                <w:szCs w:val="20"/>
              </w:rPr>
              <w:t>mol</w:t>
            </w:r>
            <w:proofErr w:type="spellEnd"/>
            <w:r w:rsidRPr="00040C85">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Melting Point </w:t>
            </w:r>
            <w:r w:rsidRPr="00040C85">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Boiling point </w:t>
            </w:r>
            <w:r w:rsidRPr="00040C85">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Flash point </w:t>
            </w:r>
            <w:r w:rsidRPr="00040C85">
              <w:rPr>
                <w:rFonts w:ascii="Times New Roman" w:hAnsi="Times New Roman" w:cs="Times New Roman"/>
                <w:sz w:val="20"/>
                <w:szCs w:val="20"/>
              </w:rPr>
              <w:t>(ºC)</w:t>
            </w:r>
          </w:p>
        </w:tc>
      </w:tr>
    </w:tbl>
    <w:tbl>
      <w:tblPr>
        <w:tblW w:w="1471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3"/>
        <w:gridCol w:w="1150"/>
        <w:gridCol w:w="1333"/>
        <w:gridCol w:w="1126"/>
        <w:gridCol w:w="2520"/>
        <w:gridCol w:w="1350"/>
        <w:gridCol w:w="1260"/>
        <w:gridCol w:w="1260"/>
        <w:gridCol w:w="1080"/>
        <w:gridCol w:w="1170"/>
        <w:gridCol w:w="1132"/>
      </w:tblGrid>
      <w:tr w:rsidR="002106D0" w:rsidTr="002106D0">
        <w:trPr>
          <w:jc w:val="center"/>
        </w:trPr>
        <w:tc>
          <w:tcPr>
            <w:tcW w:w="1333" w:type="dxa"/>
            <w:shd w:val="clear" w:color="auto" w:fill="auto"/>
          </w:tcPr>
          <w:p w:rsidR="002106D0" w:rsidRDefault="002106D0" w:rsidP="002106D0">
            <w:pPr>
              <w:spacing w:before="120" w:after="120"/>
              <w:rPr>
                <w:rFonts w:ascii="Times New Roman" w:eastAsia="Cambria" w:hAnsi="Times New Roman" w:cs="Times New Roman"/>
              </w:rPr>
            </w:pPr>
            <w:r>
              <w:rPr>
                <w:rFonts w:ascii="Times New Roman" w:eastAsia="Cambria" w:hAnsi="Times New Roman" w:cs="Times New Roman"/>
              </w:rPr>
              <w:t>Phosphoric acid</w:t>
            </w:r>
          </w:p>
        </w:tc>
        <w:tc>
          <w:tcPr>
            <w:tcW w:w="1150" w:type="dxa"/>
            <w:shd w:val="clear" w:color="auto" w:fill="auto"/>
          </w:tcPr>
          <w:p w:rsidR="002106D0" w:rsidRDefault="00476BF3" w:rsidP="002106D0">
            <w:pPr>
              <w:spacing w:before="120" w:after="120"/>
              <w:jc w:val="center"/>
              <w:rPr>
                <w:rFonts w:ascii="Times New Roman" w:hAnsi="Times New Roman" w:cs="Times New Roman"/>
              </w:rPr>
            </w:pPr>
            <w:hyperlink r:id="rId23" w:history="1">
              <w:r w:rsidR="002106D0" w:rsidRPr="00181363">
                <w:rPr>
                  <w:rFonts w:ascii="Times New Roman" w:hAnsi="Times New Roman" w:cs="Times New Roman"/>
                </w:rPr>
                <w:t>7664-38-2</w:t>
              </w:r>
            </w:hyperlink>
          </w:p>
        </w:tc>
        <w:tc>
          <w:tcPr>
            <w:tcW w:w="1333" w:type="dxa"/>
            <w:shd w:val="clear" w:color="auto" w:fill="auto"/>
          </w:tcPr>
          <w:p w:rsidR="002106D0" w:rsidRPr="00620B5B" w:rsidRDefault="002106D0" w:rsidP="002106D0">
            <w:pPr>
              <w:spacing w:before="120" w:after="120"/>
              <w:rPr>
                <w:rFonts w:ascii="Times New Roman" w:hAnsi="Times New Roman" w:cs="Times New Roman"/>
              </w:rPr>
            </w:pPr>
          </w:p>
        </w:tc>
        <w:tc>
          <w:tcPr>
            <w:tcW w:w="1126" w:type="dxa"/>
            <w:shd w:val="clear" w:color="auto" w:fill="auto"/>
          </w:tcPr>
          <w:p w:rsidR="002106D0" w:rsidRPr="00620B5B" w:rsidRDefault="002106D0" w:rsidP="002106D0">
            <w:pPr>
              <w:spacing w:before="120" w:after="120"/>
              <w:rPr>
                <w:rFonts w:ascii="Times New Roman" w:eastAsia="Cambria" w:hAnsi="Times New Roman" w:cs="Times New Roman"/>
              </w:rPr>
            </w:pPr>
            <w:r w:rsidRPr="00CE371A">
              <w:rPr>
                <w:rFonts w:ascii="Times New Roman" w:eastAsia="Cambria" w:hAnsi="Times New Roman" w:cs="Times New Roman"/>
              </w:rPr>
              <w:t>H</w:t>
            </w:r>
            <w:r w:rsidRPr="00CE371A">
              <w:rPr>
                <w:rFonts w:ascii="Times New Roman" w:eastAsia="Cambria" w:hAnsi="Times New Roman" w:cs="Times New Roman"/>
                <w:vertAlign w:val="subscript"/>
              </w:rPr>
              <w:t>3</w:t>
            </w:r>
            <w:r w:rsidRPr="00CE371A">
              <w:rPr>
                <w:rFonts w:ascii="Times New Roman" w:eastAsia="Cambria" w:hAnsi="Times New Roman" w:cs="Times New Roman"/>
              </w:rPr>
              <w:t>O</w:t>
            </w:r>
            <w:r w:rsidRPr="00CE371A">
              <w:rPr>
                <w:rFonts w:ascii="Times New Roman" w:eastAsia="Cambria" w:hAnsi="Times New Roman" w:cs="Times New Roman"/>
                <w:vertAlign w:val="subscript"/>
              </w:rPr>
              <w:t>4</w:t>
            </w:r>
            <w:r w:rsidRPr="00CE371A">
              <w:rPr>
                <w:rFonts w:ascii="Times New Roman" w:eastAsia="Cambria" w:hAnsi="Times New Roman" w:cs="Times New Roman"/>
              </w:rPr>
              <w:t>P</w:t>
            </w:r>
          </w:p>
        </w:tc>
        <w:tc>
          <w:tcPr>
            <w:tcW w:w="2520" w:type="dxa"/>
            <w:shd w:val="clear" w:color="auto" w:fill="auto"/>
          </w:tcPr>
          <w:p w:rsidR="002106D0" w:rsidRDefault="002106D0" w:rsidP="002106D0">
            <w:pPr>
              <w:spacing w:before="120" w:after="120"/>
            </w:pPr>
            <w:r>
              <w:rPr>
                <w:noProof/>
                <w:lang w:eastAsia="zh-CN"/>
              </w:rPr>
              <w:drawing>
                <wp:inline distT="0" distB="0" distL="0" distR="0" wp14:anchorId="14DF992E" wp14:editId="61043BA5">
                  <wp:extent cx="826770" cy="877570"/>
                  <wp:effectExtent l="0" t="0" r="0" b="0"/>
                  <wp:docPr id="1" name="Picture 1" descr="220px-Phosphor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Phosphoric_aci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6770" cy="877570"/>
                          </a:xfrm>
                          <a:prstGeom prst="rect">
                            <a:avLst/>
                          </a:prstGeom>
                          <a:noFill/>
                          <a:ln>
                            <a:noFill/>
                          </a:ln>
                        </pic:spPr>
                      </pic:pic>
                    </a:graphicData>
                  </a:graphic>
                </wp:inline>
              </w:drawing>
            </w:r>
          </w:p>
        </w:tc>
        <w:tc>
          <w:tcPr>
            <w:tcW w:w="1350" w:type="dxa"/>
            <w:shd w:val="clear" w:color="auto" w:fill="auto"/>
          </w:tcPr>
          <w:p w:rsidR="002106D0" w:rsidRPr="00620B5B" w:rsidRDefault="002106D0" w:rsidP="002106D0">
            <w:pPr>
              <w:spacing w:before="120" w:after="120"/>
              <w:rPr>
                <w:rFonts w:ascii="Times New Roman" w:hAnsi="Times New Roman" w:cs="Times New Roman"/>
              </w:rPr>
            </w:pPr>
            <w:r w:rsidRPr="00CE371A">
              <w:rPr>
                <w:rFonts w:ascii="Times New Roman" w:hAnsi="Times New Roman" w:cs="Times New Roman"/>
              </w:rPr>
              <w:t>98.00</w:t>
            </w:r>
          </w:p>
        </w:tc>
        <w:tc>
          <w:tcPr>
            <w:tcW w:w="1260" w:type="dxa"/>
            <w:shd w:val="clear" w:color="auto" w:fill="auto"/>
          </w:tcPr>
          <w:p w:rsidR="002106D0" w:rsidRDefault="002106D0" w:rsidP="002106D0">
            <w:pPr>
              <w:spacing w:before="120" w:after="120"/>
              <w:rPr>
                <w:rFonts w:ascii="Times New Roman" w:eastAsia="Cambria" w:hAnsi="Times New Roman" w:cs="Times New Roman"/>
              </w:rPr>
            </w:pPr>
            <w:r w:rsidRPr="00CE371A">
              <w:rPr>
                <w:rFonts w:ascii="Times New Roman" w:eastAsia="Cambria" w:hAnsi="Times New Roman" w:cs="Times New Roman"/>
              </w:rPr>
              <w:t>1.685</w:t>
            </w:r>
          </w:p>
        </w:tc>
        <w:tc>
          <w:tcPr>
            <w:tcW w:w="1260" w:type="dxa"/>
            <w:shd w:val="clear" w:color="auto" w:fill="auto"/>
          </w:tcPr>
          <w:p w:rsidR="002106D0" w:rsidRDefault="002106D0" w:rsidP="002106D0">
            <w:pPr>
              <w:spacing w:before="120" w:after="120"/>
              <w:rPr>
                <w:rFonts w:ascii="Times New Roman" w:eastAsia="Cambria" w:hAnsi="Times New Roman" w:cs="Times New Roman"/>
              </w:rPr>
            </w:pPr>
            <w:r>
              <w:rPr>
                <w:rFonts w:ascii="Times New Roman" w:eastAsia="Cambria" w:hAnsi="Times New Roman" w:cs="Times New Roman"/>
              </w:rPr>
              <w:t>Liquid</w:t>
            </w:r>
          </w:p>
        </w:tc>
        <w:tc>
          <w:tcPr>
            <w:tcW w:w="1080" w:type="dxa"/>
            <w:shd w:val="clear" w:color="auto" w:fill="auto"/>
          </w:tcPr>
          <w:p w:rsidR="002106D0" w:rsidRPr="00620B5B" w:rsidRDefault="002106D0" w:rsidP="002106D0">
            <w:pPr>
              <w:spacing w:before="120" w:after="120"/>
              <w:rPr>
                <w:rFonts w:ascii="Times New Roman" w:eastAsia="Cambria" w:hAnsi="Times New Roman" w:cs="Times New Roman"/>
              </w:rPr>
            </w:pPr>
            <w:r w:rsidRPr="00CE371A">
              <w:rPr>
                <w:rFonts w:ascii="Times New Roman" w:eastAsia="Cambria" w:hAnsi="Times New Roman" w:cs="Times New Roman"/>
              </w:rPr>
              <w:t>40 (104 °F) - lit.</w:t>
            </w:r>
          </w:p>
        </w:tc>
        <w:tc>
          <w:tcPr>
            <w:tcW w:w="1170" w:type="dxa"/>
            <w:shd w:val="clear" w:color="auto" w:fill="auto"/>
          </w:tcPr>
          <w:p w:rsidR="002106D0" w:rsidRDefault="002106D0" w:rsidP="002106D0">
            <w:pPr>
              <w:spacing w:before="120" w:after="120"/>
              <w:rPr>
                <w:rFonts w:ascii="Times New Roman" w:eastAsia="Cambria" w:hAnsi="Times New Roman" w:cs="Times New Roman"/>
              </w:rPr>
            </w:pPr>
            <w:r w:rsidRPr="00CE371A">
              <w:rPr>
                <w:rFonts w:ascii="Times New Roman" w:eastAsia="Cambria" w:hAnsi="Times New Roman" w:cs="Times New Roman"/>
              </w:rPr>
              <w:t>158 (316 °F) - lit.</w:t>
            </w:r>
          </w:p>
        </w:tc>
        <w:tc>
          <w:tcPr>
            <w:tcW w:w="1132" w:type="dxa"/>
            <w:shd w:val="clear" w:color="auto" w:fill="auto"/>
          </w:tcPr>
          <w:p w:rsidR="002106D0" w:rsidRDefault="002106D0" w:rsidP="002106D0">
            <w:pPr>
              <w:spacing w:before="120" w:after="120"/>
              <w:rPr>
                <w:rFonts w:ascii="Times New Roman" w:eastAsia="Cambria" w:hAnsi="Times New Roman" w:cs="Times New Roman"/>
              </w:rPr>
            </w:pPr>
            <w:r>
              <w:rPr>
                <w:rFonts w:ascii="Times New Roman" w:eastAsia="Cambria" w:hAnsi="Times New Roman" w:cs="Times New Roman"/>
              </w:rPr>
              <w:t>No data available</w:t>
            </w: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7E5004"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t>Toxicity LD</w:t>
            </w:r>
            <w:r w:rsidRPr="007E5004">
              <w:rPr>
                <w:rFonts w:ascii="Times New Roman" w:hAnsi="Times New Roman" w:cs="Times New Roman"/>
                <w:sz w:val="20"/>
                <w:szCs w:val="20"/>
                <w:vertAlign w:val="subscript"/>
              </w:rPr>
              <w:t>50</w:t>
            </w:r>
          </w:p>
        </w:tc>
      </w:tr>
      <w:tr w:rsidR="002106D0" w:rsidRPr="007E5004" w:rsidTr="001809E4">
        <w:trPr>
          <w:trHeight w:val="470"/>
          <w:jc w:val="center"/>
        </w:trPr>
        <w:tc>
          <w:tcPr>
            <w:tcW w:w="2916" w:type="dxa"/>
          </w:tcPr>
          <w:p w:rsidR="002106D0" w:rsidRDefault="002106D0" w:rsidP="00060C22">
            <w:pPr>
              <w:spacing w:before="120" w:after="120"/>
              <w:jc w:val="center"/>
              <w:rPr>
                <w:rFonts w:ascii="Times New Roman" w:hAnsi="Times New Roman" w:cs="Times New Roman"/>
              </w:rPr>
            </w:pPr>
            <w:r>
              <w:rPr>
                <w:rFonts w:ascii="Times New Roman" w:eastAsia="Cambria" w:hAnsi="Times New Roman" w:cs="Times New Roman"/>
              </w:rPr>
              <w:t>Phosphoric acid</w:t>
            </w:r>
          </w:p>
        </w:tc>
        <w:tc>
          <w:tcPr>
            <w:tcW w:w="2916" w:type="dxa"/>
          </w:tcPr>
          <w:p w:rsidR="002106D0" w:rsidRPr="00546E72" w:rsidRDefault="002106D0" w:rsidP="00060C22">
            <w:pPr>
              <w:spacing w:before="120" w:after="120"/>
              <w:jc w:val="center"/>
              <w:rPr>
                <w:rFonts w:ascii="Times New Roman" w:hAnsi="Times New Roman" w:cs="Times New Roman"/>
              </w:rPr>
            </w:pPr>
            <w:r>
              <w:rPr>
                <w:rFonts w:ascii="Times New Roman" w:eastAsia="Cambria" w:hAnsi="Times New Roman" w:cs="Times New Roman"/>
              </w:rPr>
              <w:t xml:space="preserve">Clear </w:t>
            </w:r>
          </w:p>
        </w:tc>
        <w:tc>
          <w:tcPr>
            <w:tcW w:w="2916" w:type="dxa"/>
          </w:tcPr>
          <w:p w:rsidR="002106D0" w:rsidRDefault="002106D0" w:rsidP="00060C22">
            <w:pPr>
              <w:spacing w:before="120" w:after="120"/>
              <w:jc w:val="center"/>
              <w:rPr>
                <w:rFonts w:ascii="Times New Roman" w:eastAsia="Cambria" w:hAnsi="Times New Roman" w:cs="Times New Roman"/>
              </w:rPr>
            </w:pPr>
            <w:r>
              <w:rPr>
                <w:rFonts w:ascii="Times New Roman" w:eastAsia="Cambria" w:hAnsi="Times New Roman" w:cs="Times New Roman"/>
              </w:rPr>
              <w:t>No data available</w:t>
            </w:r>
          </w:p>
        </w:tc>
        <w:tc>
          <w:tcPr>
            <w:tcW w:w="2916" w:type="dxa"/>
          </w:tcPr>
          <w:p w:rsidR="002106D0" w:rsidRDefault="002106D0" w:rsidP="00060C22">
            <w:pPr>
              <w:spacing w:before="120" w:after="120"/>
              <w:jc w:val="center"/>
              <w:rPr>
                <w:rFonts w:ascii="Times New Roman" w:eastAsia="Cambria" w:hAnsi="Times New Roman" w:cs="Times New Roman"/>
              </w:rPr>
            </w:pPr>
            <w:r>
              <w:rPr>
                <w:rFonts w:ascii="Times New Roman" w:hAnsi="Times New Roman" w:cs="Times New Roman"/>
              </w:rPr>
              <w:t>1</w:t>
            </w:r>
            <w:r w:rsidRPr="00D244CC">
              <w:rPr>
                <w:rFonts w:ascii="Times New Roman" w:hAnsi="Times New Roman" w:cs="Times New Roman"/>
              </w:rPr>
              <w:t xml:space="preserve"> mg/m</w:t>
            </w:r>
            <w:r w:rsidRPr="00CE371A">
              <w:rPr>
                <w:rFonts w:ascii="Times New Roman" w:hAnsi="Times New Roman" w:cs="Times New Roman"/>
                <w:vertAlign w:val="superscript"/>
              </w:rPr>
              <w:t>3</w:t>
            </w:r>
          </w:p>
        </w:tc>
        <w:tc>
          <w:tcPr>
            <w:tcW w:w="2916" w:type="dxa"/>
          </w:tcPr>
          <w:p w:rsidR="002106D0" w:rsidRDefault="002106D0" w:rsidP="00060C22">
            <w:pPr>
              <w:spacing w:before="120" w:after="120"/>
              <w:jc w:val="center"/>
              <w:rPr>
                <w:rFonts w:ascii="Times New Roman" w:eastAsia="Cambria" w:hAnsi="Times New Roman" w:cs="Times New Roman"/>
              </w:rPr>
            </w:pPr>
            <w:r>
              <w:rPr>
                <w:rFonts w:ascii="Times New Roman" w:eastAsia="Cambria" w:hAnsi="Times New Roman" w:cs="Times New Roman"/>
              </w:rPr>
              <w:t>No data available</w:t>
            </w:r>
          </w:p>
        </w:tc>
      </w:tr>
      <w:tr w:rsidR="00660058" w:rsidRPr="007E5004" w:rsidTr="00CC217C">
        <w:trPr>
          <w:trHeight w:val="470"/>
          <w:jc w:val="center"/>
        </w:trPr>
        <w:tc>
          <w:tcPr>
            <w:tcW w:w="2916" w:type="dxa"/>
          </w:tcPr>
          <w:p w:rsidR="00660058" w:rsidRDefault="00660058" w:rsidP="00570AB7">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c>
          <w:tcPr>
            <w:tcW w:w="2916" w:type="dxa"/>
          </w:tcPr>
          <w:p w:rsidR="00660058" w:rsidRDefault="00660058" w:rsidP="001F115E">
            <w:pPr>
              <w:spacing w:before="120" w:after="120"/>
              <w:jc w:val="center"/>
              <w:rPr>
                <w:rFonts w:ascii="Times New Roman" w:hAnsi="Times New Roman" w:cs="Times New Roman"/>
                <w:sz w:val="20"/>
                <w:szCs w:val="20"/>
              </w:rPr>
            </w:pP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1F115E">
        <w:trPr>
          <w:trHeight w:val="144"/>
        </w:trPr>
        <w:tc>
          <w:tcPr>
            <w:tcW w:w="3978"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bl>
    <w:p w:rsidR="00520AC2" w:rsidRDefault="00520AC2">
      <w:pPr>
        <w:rPr>
          <w:rFonts w:ascii="Times New Roman" w:hAnsi="Times New Roman" w:cs="Times New Roman"/>
          <w:sz w:val="20"/>
          <w:szCs w:val="20"/>
        </w:rPr>
      </w:pPr>
    </w:p>
    <w:p w:rsidR="00040C85" w:rsidRPr="00040C85" w:rsidRDefault="00040C85" w:rsidP="00040C85">
      <w:pPr>
        <w:spacing w:after="60"/>
        <w:ind w:left="450"/>
        <w:outlineLvl w:val="0"/>
        <w:rPr>
          <w:rFonts w:ascii="Times New Roman" w:hAnsi="Times New Roman" w:cs="Times New Roman"/>
          <w:b/>
          <w:sz w:val="20"/>
          <w:szCs w:val="20"/>
        </w:rPr>
      </w:pPr>
      <w:r w:rsidRPr="00040C85">
        <w:rPr>
          <w:rFonts w:ascii="Times New Roman" w:hAnsi="Times New Roman" w:cs="Times New Roman"/>
          <w:b/>
          <w:sz w:val="20"/>
          <w:szCs w:val="20"/>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0"/>
        <w:gridCol w:w="1318"/>
        <w:gridCol w:w="2682"/>
        <w:gridCol w:w="4626"/>
      </w:tblGrid>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lastRenderedPageBreak/>
              <w:t xml:space="preserve">Version </w:t>
            </w:r>
          </w:p>
        </w:tc>
        <w:tc>
          <w:tcPr>
            <w:tcW w:w="1318"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Date</w:t>
            </w:r>
          </w:p>
        </w:tc>
        <w:tc>
          <w:tcPr>
            <w:tcW w:w="2682"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Summary of Changes</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12/20</w:t>
            </w:r>
            <w:r w:rsidR="00040C85">
              <w:rPr>
                <w:rFonts w:ascii="Times New Roman" w:eastAsia="Cambria" w:hAnsi="Times New Roman"/>
              </w:rPr>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proofErr w:type="spellStart"/>
            <w:r>
              <w:rPr>
                <w:rFonts w:ascii="Times New Roman" w:eastAsia="Cambria" w:hAnsi="Times New Roman"/>
              </w:rPr>
              <w:t>Tianyu</w:t>
            </w:r>
            <w:proofErr w:type="spellEnd"/>
            <w:r>
              <w:rPr>
                <w:rFonts w:ascii="Times New Roman" w:eastAsia="Cambria" w:hAnsi="Times New Roman"/>
              </w:rPr>
              <w:t xml:space="preserve"> Liu</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Initial author</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827728">
            <w:pPr>
              <w:overflowPunct w:val="0"/>
              <w:autoSpaceDE w:val="0"/>
              <w:autoSpaceDN w:val="0"/>
              <w:adjustRightInd w:val="0"/>
              <w:rPr>
                <w:rFonts w:ascii="Times New Roman" w:eastAsia="Cambria" w:hAnsi="Times New Roman" w:cs="Arial"/>
              </w:rPr>
            </w:pPr>
            <w:r>
              <w:rPr>
                <w:rFonts w:ascii="Times New Roman" w:eastAsia="Cambria" w:hAnsi="Times New Roman"/>
              </w:rPr>
              <w:t>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040C85">
            <w:pPr>
              <w:overflowPunct w:val="0"/>
              <w:autoSpaceDE w:val="0"/>
              <w:autoSpaceDN w:val="0"/>
              <w:adjustRightInd w:val="0"/>
              <w:rPr>
                <w:rFonts w:ascii="Times New Roman" w:eastAsia="Cambria" w:hAnsi="Times New Roman" w:cs="Arial"/>
              </w:rPr>
            </w:pPr>
            <w:r>
              <w:rPr>
                <w:rFonts w:ascii="Times New Roman" w:eastAsia="Cambria" w:hAnsi="Times New Roman"/>
              </w:rPr>
              <w:t>1/3/14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EH&amp;S</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A6407" w:rsidP="001A6407">
            <w:pPr>
              <w:overflowPunct w:val="0"/>
              <w:autoSpaceDE w:val="0"/>
              <w:autoSpaceDN w:val="0"/>
              <w:adjustRightInd w:val="0"/>
              <w:rPr>
                <w:rFonts w:ascii="Times New Roman" w:eastAsia="Cambria" w:hAnsi="Times New Roman" w:cs="Arial"/>
              </w:rPr>
            </w:pPr>
            <w:r>
              <w:rPr>
                <w:rFonts w:ascii="Times New Roman" w:eastAsia="Cambria" w:hAnsi="Times New Roman" w:cs="Arial"/>
              </w:rPr>
              <w:t xml:space="preserve">Put into current template. </w:t>
            </w:r>
            <w:r w:rsidR="00040C85">
              <w:rPr>
                <w:rFonts w:ascii="Times New Roman" w:eastAsia="Cambria" w:hAnsi="Times New Roman" w:cs="Arial"/>
              </w:rPr>
              <w:t xml:space="preserve"> Added </w:t>
            </w:r>
            <w:r>
              <w:rPr>
                <w:rFonts w:ascii="Times New Roman" w:eastAsia="Cambria" w:hAnsi="Times New Roman" w:cs="Arial"/>
              </w:rPr>
              <w:t>chemical information.</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bl>
    <w:p w:rsidR="00520AC2" w:rsidRPr="00FC2F49" w:rsidRDefault="00520AC2">
      <w:pPr>
        <w:rPr>
          <w:rFonts w:ascii="Times New Roman" w:hAnsi="Times New Roman" w:cs="Times New Roman"/>
          <w:sz w:val="20"/>
          <w:szCs w:val="20"/>
        </w:rPr>
      </w:pPr>
    </w:p>
    <w:sectPr w:rsidR="00520AC2" w:rsidRPr="00FC2F49"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F3" w:rsidRDefault="00476BF3" w:rsidP="00783C67">
      <w:pPr>
        <w:spacing w:after="0" w:line="240" w:lineRule="auto"/>
      </w:pPr>
      <w:r>
        <w:separator/>
      </w:r>
    </w:p>
  </w:endnote>
  <w:endnote w:type="continuationSeparator" w:id="0">
    <w:p w:rsidR="00476BF3" w:rsidRDefault="00476BF3"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Pr="00391ADA" w:rsidRDefault="00AF7F8D" w:rsidP="001A6407">
    <w:pPr>
      <w:pStyle w:val="Footer"/>
      <w:tabs>
        <w:tab w:val="clear" w:pos="9360"/>
        <w:tab w:val="right" w:pos="10080"/>
      </w:tabs>
      <w:ind w:right="360"/>
      <w:rPr>
        <w:rFonts w:ascii="Arial" w:hAnsi="Arial" w:cs="Arial"/>
        <w:i/>
        <w:sz w:val="18"/>
        <w:szCs w:val="18"/>
        <w:u w:val="single"/>
      </w:rPr>
    </w:pPr>
    <w:r w:rsidRPr="00391ADA">
      <w:rPr>
        <w:rFonts w:ascii="Arial" w:hAnsi="Arial" w:cs="Arial"/>
        <w:sz w:val="18"/>
        <w:szCs w:val="18"/>
      </w:rPr>
      <w:t>SOP:</w:t>
    </w:r>
    <w:r w:rsidR="0015114B" w:rsidRPr="00391ADA">
      <w:rPr>
        <w:rFonts w:ascii="Arial" w:hAnsi="Arial" w:cs="Arial"/>
        <w:sz w:val="18"/>
        <w:szCs w:val="18"/>
      </w:rPr>
      <w:t xml:space="preserve"> </w:t>
    </w:r>
    <w:sdt>
      <w:sdtPr>
        <w:rPr>
          <w:rFonts w:ascii="Arial" w:hAnsi="Arial" w:cs="Arial"/>
          <w:sz w:val="18"/>
          <w:szCs w:val="18"/>
        </w:rPr>
        <w:id w:val="-644124519"/>
        <w:placeholder>
          <w:docPart w:val="DefaultPlaceholder_1082065158"/>
        </w:placeholder>
      </w:sdtPr>
      <w:sdtEndPr/>
      <w:sdtContent>
        <w:r w:rsidR="009937CF">
          <w:rPr>
            <w:rFonts w:ascii="Arial" w:hAnsi="Arial" w:cs="Arial"/>
            <w:sz w:val="18"/>
            <w:szCs w:val="18"/>
          </w:rPr>
          <w:t>Phosphoric Acid</w:t>
        </w:r>
      </w:sdtContent>
    </w:sdt>
    <w:r w:rsidRPr="00391ADA">
      <w:rPr>
        <w:rFonts w:ascii="Arial" w:hAnsi="Arial" w:cs="Arial"/>
        <w:sz w:val="18"/>
        <w:szCs w:val="18"/>
      </w:rPr>
      <w:tab/>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Page </w:t>
    </w:r>
    <w:r w:rsidRPr="00391ADA">
      <w:rPr>
        <w:rFonts w:ascii="Arial" w:hAnsi="Arial" w:cs="Arial"/>
        <w:sz w:val="18"/>
        <w:szCs w:val="18"/>
      </w:rPr>
      <w:fldChar w:fldCharType="begin"/>
    </w:r>
    <w:r w:rsidRPr="00391ADA">
      <w:rPr>
        <w:rFonts w:ascii="Arial" w:hAnsi="Arial" w:cs="Arial"/>
        <w:sz w:val="18"/>
        <w:szCs w:val="18"/>
      </w:rPr>
      <w:instrText xml:space="preserve"> PAGE \*Arabic </w:instrText>
    </w:r>
    <w:r w:rsidRPr="00391ADA">
      <w:rPr>
        <w:rFonts w:ascii="Arial" w:hAnsi="Arial" w:cs="Arial"/>
        <w:sz w:val="18"/>
        <w:szCs w:val="18"/>
      </w:rPr>
      <w:fldChar w:fldCharType="separate"/>
    </w:r>
    <w:r w:rsidR="00C22DCE">
      <w:rPr>
        <w:rFonts w:ascii="Arial" w:hAnsi="Arial" w:cs="Arial"/>
        <w:noProof/>
        <w:sz w:val="18"/>
        <w:szCs w:val="18"/>
      </w:rPr>
      <w:t>4</w:t>
    </w:r>
    <w:r w:rsidRPr="00391ADA">
      <w:rPr>
        <w:rFonts w:ascii="Arial" w:hAnsi="Arial" w:cs="Arial"/>
        <w:sz w:val="18"/>
        <w:szCs w:val="18"/>
      </w:rPr>
      <w:fldChar w:fldCharType="end"/>
    </w:r>
    <w:r w:rsidRPr="00391ADA">
      <w:rPr>
        <w:rFonts w:ascii="Arial" w:hAnsi="Arial" w:cs="Arial"/>
        <w:sz w:val="18"/>
        <w:szCs w:val="18"/>
      </w:rPr>
      <w:t xml:space="preserve"> of </w:t>
    </w:r>
    <w:r w:rsidRPr="00391ADA">
      <w:rPr>
        <w:rFonts w:ascii="Arial" w:hAnsi="Arial" w:cs="Arial"/>
        <w:sz w:val="18"/>
        <w:szCs w:val="18"/>
      </w:rPr>
      <w:fldChar w:fldCharType="begin"/>
    </w:r>
    <w:r w:rsidRPr="00391ADA">
      <w:rPr>
        <w:rFonts w:ascii="Arial" w:hAnsi="Arial" w:cs="Arial"/>
        <w:sz w:val="18"/>
        <w:szCs w:val="18"/>
      </w:rPr>
      <w:instrText xml:space="preserve"> NUMPAGES \*Arabic </w:instrText>
    </w:r>
    <w:r w:rsidRPr="00391ADA">
      <w:rPr>
        <w:rFonts w:ascii="Arial" w:hAnsi="Arial" w:cs="Arial"/>
        <w:sz w:val="18"/>
        <w:szCs w:val="18"/>
      </w:rPr>
      <w:fldChar w:fldCharType="separate"/>
    </w:r>
    <w:r w:rsidR="00C22DCE">
      <w:rPr>
        <w:rFonts w:ascii="Arial" w:hAnsi="Arial" w:cs="Arial"/>
        <w:noProof/>
        <w:sz w:val="18"/>
        <w:szCs w:val="18"/>
      </w:rPr>
      <w:t>7</w:t>
    </w:r>
    <w:r w:rsidRPr="00391ADA">
      <w:rPr>
        <w:rFonts w:ascii="Arial" w:hAnsi="Arial" w:cs="Arial"/>
        <w:sz w:val="18"/>
        <w:szCs w:val="18"/>
      </w:rPr>
      <w:fldChar w:fldCharType="end"/>
    </w:r>
  </w:p>
  <w:p w:rsidR="00AF7F8D" w:rsidRPr="00391ADA" w:rsidRDefault="00AF7F8D" w:rsidP="001A6407">
    <w:pPr>
      <w:pStyle w:val="Footer"/>
      <w:tabs>
        <w:tab w:val="clear" w:pos="9360"/>
        <w:tab w:val="right" w:pos="10080"/>
        <w:tab w:val="right" w:pos="10440"/>
      </w:tabs>
      <w:ind w:right="720"/>
      <w:rPr>
        <w:rFonts w:ascii="Arial" w:hAnsi="Arial" w:cs="Arial"/>
        <w:i/>
        <w:sz w:val="18"/>
        <w:szCs w:val="18"/>
        <w:u w:val="single"/>
      </w:rPr>
    </w:pPr>
    <w:r w:rsidRPr="00391ADA">
      <w:rPr>
        <w:rFonts w:ascii="Arial" w:hAnsi="Arial" w:cs="Arial"/>
        <w:sz w:val="18"/>
        <w:szCs w:val="18"/>
      </w:rPr>
      <w:t>PI:</w:t>
    </w:r>
    <w:r w:rsidR="0015114B" w:rsidRPr="00391ADA">
      <w:rPr>
        <w:rFonts w:ascii="Arial" w:hAnsi="Arial" w:cs="Arial"/>
        <w:sz w:val="18"/>
        <w:szCs w:val="18"/>
      </w:rPr>
      <w:t xml:space="preserve"> </w:t>
    </w:r>
    <w:sdt>
      <w:sdtPr>
        <w:rPr>
          <w:rFonts w:ascii="Arial" w:hAnsi="Arial" w:cs="Arial"/>
          <w:sz w:val="18"/>
          <w:szCs w:val="18"/>
        </w:rPr>
        <w:id w:val="1823927269"/>
        <w:placeholder>
          <w:docPart w:val="DefaultPlaceholder_1082065158"/>
        </w:placeholder>
      </w:sdtPr>
      <w:sdtEndPr/>
      <w:sdtContent>
        <w:r w:rsidR="00CC124A">
          <w:rPr>
            <w:rFonts w:ascii="Arial" w:hAnsi="Arial" w:cs="Arial"/>
            <w:sz w:val="18"/>
            <w:szCs w:val="18"/>
          </w:rPr>
          <w:t>Li</w:t>
        </w:r>
      </w:sdtContent>
    </w:sdt>
    <w:r w:rsidRPr="00391ADA">
      <w:rPr>
        <w:rFonts w:ascii="Arial" w:hAnsi="Arial" w:cs="Arial"/>
        <w:sz w:val="18"/>
        <w:szCs w:val="18"/>
      </w:rPr>
      <w:tab/>
    </w:r>
    <w:r w:rsidR="0015114B" w:rsidRPr="00391ADA">
      <w:rPr>
        <w:rFonts w:ascii="Arial" w:hAnsi="Arial" w:cs="Arial"/>
        <w:sz w:val="18"/>
        <w:szCs w:val="18"/>
      </w:rPr>
      <w:t xml:space="preserve">                        </w:t>
    </w:r>
    <w:r w:rsidR="002B7CCD">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Version: </w:t>
    </w:r>
    <w:sdt>
      <w:sdtPr>
        <w:rPr>
          <w:rFonts w:ascii="Arial" w:hAnsi="Arial" w:cs="Arial"/>
          <w:sz w:val="18"/>
          <w:szCs w:val="18"/>
        </w:rPr>
        <w:id w:val="1226113428"/>
        <w:placeholder>
          <w:docPart w:val="DefaultPlaceholder_1082065158"/>
        </w:placeholder>
      </w:sdtPr>
      <w:sdtEndPr/>
      <w:sdtContent>
        <w:r w:rsidR="00660058">
          <w:rPr>
            <w:rFonts w:ascii="Arial" w:hAnsi="Arial" w:cs="Arial"/>
            <w:sz w:val="18"/>
            <w:szCs w:val="18"/>
          </w:rPr>
          <w:t>FINALvPI1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F3" w:rsidRDefault="00476BF3" w:rsidP="00783C67">
      <w:pPr>
        <w:spacing w:after="0" w:line="240" w:lineRule="auto"/>
      </w:pPr>
      <w:r>
        <w:separator/>
      </w:r>
    </w:p>
  </w:footnote>
  <w:footnote w:type="continuationSeparator" w:id="0">
    <w:p w:rsidR="00476BF3" w:rsidRDefault="00476BF3"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Default="00AF7F8D" w:rsidP="00AF7F8D">
    <w:pPr>
      <w:pStyle w:val="Header"/>
      <w:jc w:val="center"/>
    </w:pPr>
    <w:r>
      <w:rPr>
        <w:noProof/>
        <w:lang w:eastAsia="zh-CN"/>
      </w:rPr>
      <w:drawing>
        <wp:inline distT="0" distB="0" distL="0" distR="0" wp14:anchorId="7DDC4EFB" wp14:editId="07CEE41B">
          <wp:extent cx="2648585" cy="880110"/>
          <wp:effectExtent l="0" t="0" r="0" b="0"/>
          <wp:docPr id="6" name="Picture 6"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909"/>
    <w:multiLevelType w:val="hybridMultilevel"/>
    <w:tmpl w:val="699853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60B58"/>
    <w:multiLevelType w:val="hybridMultilevel"/>
    <w:tmpl w:val="82A20950"/>
    <w:lvl w:ilvl="0" w:tplc="136ED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201F6C"/>
    <w:multiLevelType w:val="hybridMultilevel"/>
    <w:tmpl w:val="2254657C"/>
    <w:lvl w:ilvl="0" w:tplc="38BCD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916E10"/>
    <w:multiLevelType w:val="hybridMultilevel"/>
    <w:tmpl w:val="980A5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CA81090"/>
    <w:multiLevelType w:val="hybridMultilevel"/>
    <w:tmpl w:val="982E97C2"/>
    <w:lvl w:ilvl="0" w:tplc="A55A1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C06DB7"/>
    <w:multiLevelType w:val="hybridMultilevel"/>
    <w:tmpl w:val="E3105A3E"/>
    <w:lvl w:ilvl="0" w:tplc="F53C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6"/>
  </w:num>
  <w:num w:numId="6">
    <w:abstractNumId w:val="5"/>
  </w:num>
  <w:num w:numId="7">
    <w:abstractNumId w:val="2"/>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F"/>
    <w:rsid w:val="000178FB"/>
    <w:rsid w:val="00023C19"/>
    <w:rsid w:val="00026C30"/>
    <w:rsid w:val="00036797"/>
    <w:rsid w:val="00040C85"/>
    <w:rsid w:val="00081880"/>
    <w:rsid w:val="00083624"/>
    <w:rsid w:val="000947F2"/>
    <w:rsid w:val="00094889"/>
    <w:rsid w:val="000C6E42"/>
    <w:rsid w:val="00104D32"/>
    <w:rsid w:val="00123C04"/>
    <w:rsid w:val="00126A33"/>
    <w:rsid w:val="0014053E"/>
    <w:rsid w:val="0014423A"/>
    <w:rsid w:val="00147B66"/>
    <w:rsid w:val="00147E26"/>
    <w:rsid w:val="0015114B"/>
    <w:rsid w:val="00156105"/>
    <w:rsid w:val="001623D8"/>
    <w:rsid w:val="001A2386"/>
    <w:rsid w:val="001A6407"/>
    <w:rsid w:val="001B338E"/>
    <w:rsid w:val="001B51F9"/>
    <w:rsid w:val="001D3FB6"/>
    <w:rsid w:val="001E112A"/>
    <w:rsid w:val="001F2613"/>
    <w:rsid w:val="001F5AEF"/>
    <w:rsid w:val="002106D0"/>
    <w:rsid w:val="002316E8"/>
    <w:rsid w:val="00232A8E"/>
    <w:rsid w:val="00255FC9"/>
    <w:rsid w:val="00286929"/>
    <w:rsid w:val="00297DFE"/>
    <w:rsid w:val="002A5424"/>
    <w:rsid w:val="002B7CCD"/>
    <w:rsid w:val="002C7FA9"/>
    <w:rsid w:val="002D63E8"/>
    <w:rsid w:val="002E6D93"/>
    <w:rsid w:val="002E717C"/>
    <w:rsid w:val="00332D84"/>
    <w:rsid w:val="0036004B"/>
    <w:rsid w:val="00361D13"/>
    <w:rsid w:val="0037398E"/>
    <w:rsid w:val="0037628B"/>
    <w:rsid w:val="00380013"/>
    <w:rsid w:val="00391ADA"/>
    <w:rsid w:val="00393DD0"/>
    <w:rsid w:val="003B1BE1"/>
    <w:rsid w:val="003B4F51"/>
    <w:rsid w:val="003C766A"/>
    <w:rsid w:val="003D391A"/>
    <w:rsid w:val="003D6EEE"/>
    <w:rsid w:val="003F68ED"/>
    <w:rsid w:val="00403CEB"/>
    <w:rsid w:val="00412150"/>
    <w:rsid w:val="00444353"/>
    <w:rsid w:val="004527FF"/>
    <w:rsid w:val="00454BDB"/>
    <w:rsid w:val="00474AD4"/>
    <w:rsid w:val="00476BF3"/>
    <w:rsid w:val="0049365D"/>
    <w:rsid w:val="0049672B"/>
    <w:rsid w:val="004A152F"/>
    <w:rsid w:val="004A1CFD"/>
    <w:rsid w:val="004C3E2E"/>
    <w:rsid w:val="0050406F"/>
    <w:rsid w:val="00504963"/>
    <w:rsid w:val="00507132"/>
    <w:rsid w:val="00520AC2"/>
    <w:rsid w:val="005275BA"/>
    <w:rsid w:val="00527624"/>
    <w:rsid w:val="00543273"/>
    <w:rsid w:val="00560D40"/>
    <w:rsid w:val="00570AB7"/>
    <w:rsid w:val="0057758A"/>
    <w:rsid w:val="00582349"/>
    <w:rsid w:val="005906DE"/>
    <w:rsid w:val="00595267"/>
    <w:rsid w:val="005B23F7"/>
    <w:rsid w:val="005B7684"/>
    <w:rsid w:val="005E15A8"/>
    <w:rsid w:val="0060403A"/>
    <w:rsid w:val="0061584B"/>
    <w:rsid w:val="00620DF9"/>
    <w:rsid w:val="00623F61"/>
    <w:rsid w:val="006348A3"/>
    <w:rsid w:val="00646657"/>
    <w:rsid w:val="00647E53"/>
    <w:rsid w:val="00660058"/>
    <w:rsid w:val="006A4413"/>
    <w:rsid w:val="006B54CB"/>
    <w:rsid w:val="0072464E"/>
    <w:rsid w:val="007522A4"/>
    <w:rsid w:val="00783C67"/>
    <w:rsid w:val="007A3CAD"/>
    <w:rsid w:val="007B5E9D"/>
    <w:rsid w:val="007C71AC"/>
    <w:rsid w:val="007E20A0"/>
    <w:rsid w:val="007E5004"/>
    <w:rsid w:val="007E6E1C"/>
    <w:rsid w:val="008106AF"/>
    <w:rsid w:val="00810D5E"/>
    <w:rsid w:val="008310B8"/>
    <w:rsid w:val="00862D21"/>
    <w:rsid w:val="008729E0"/>
    <w:rsid w:val="008A4F75"/>
    <w:rsid w:val="008B4113"/>
    <w:rsid w:val="008E0ABC"/>
    <w:rsid w:val="008E55A8"/>
    <w:rsid w:val="008F76A3"/>
    <w:rsid w:val="0091386F"/>
    <w:rsid w:val="009241BB"/>
    <w:rsid w:val="009937CF"/>
    <w:rsid w:val="009C2193"/>
    <w:rsid w:val="009D4E0E"/>
    <w:rsid w:val="009D676E"/>
    <w:rsid w:val="009F4249"/>
    <w:rsid w:val="00A44163"/>
    <w:rsid w:val="00A51FBF"/>
    <w:rsid w:val="00A549CF"/>
    <w:rsid w:val="00A63300"/>
    <w:rsid w:val="00A857DA"/>
    <w:rsid w:val="00A87063"/>
    <w:rsid w:val="00AB4BB7"/>
    <w:rsid w:val="00AF7F8D"/>
    <w:rsid w:val="00B13A11"/>
    <w:rsid w:val="00B25771"/>
    <w:rsid w:val="00B63C70"/>
    <w:rsid w:val="00B86FDC"/>
    <w:rsid w:val="00BB6AFB"/>
    <w:rsid w:val="00BC5938"/>
    <w:rsid w:val="00BD7A0C"/>
    <w:rsid w:val="00BF09F2"/>
    <w:rsid w:val="00BF5F44"/>
    <w:rsid w:val="00C22DCE"/>
    <w:rsid w:val="00C52DC3"/>
    <w:rsid w:val="00C53D37"/>
    <w:rsid w:val="00C65D47"/>
    <w:rsid w:val="00C81C34"/>
    <w:rsid w:val="00CB4FDB"/>
    <w:rsid w:val="00CC124A"/>
    <w:rsid w:val="00CC217C"/>
    <w:rsid w:val="00CD1B5D"/>
    <w:rsid w:val="00CE3BB8"/>
    <w:rsid w:val="00CF0945"/>
    <w:rsid w:val="00CF2776"/>
    <w:rsid w:val="00D20EED"/>
    <w:rsid w:val="00D269F9"/>
    <w:rsid w:val="00D60FD5"/>
    <w:rsid w:val="00D651E4"/>
    <w:rsid w:val="00D70E39"/>
    <w:rsid w:val="00D71B22"/>
    <w:rsid w:val="00D76D30"/>
    <w:rsid w:val="00D90E9C"/>
    <w:rsid w:val="00D911CB"/>
    <w:rsid w:val="00DE4320"/>
    <w:rsid w:val="00E13C5E"/>
    <w:rsid w:val="00E46B5F"/>
    <w:rsid w:val="00E5020B"/>
    <w:rsid w:val="00E53764"/>
    <w:rsid w:val="00E7010E"/>
    <w:rsid w:val="00E93244"/>
    <w:rsid w:val="00E93AF5"/>
    <w:rsid w:val="00E95541"/>
    <w:rsid w:val="00EB7520"/>
    <w:rsid w:val="00EC0699"/>
    <w:rsid w:val="00EC28B8"/>
    <w:rsid w:val="00ED0B46"/>
    <w:rsid w:val="00ED1EE6"/>
    <w:rsid w:val="00ED457B"/>
    <w:rsid w:val="00ED6B64"/>
    <w:rsid w:val="00F31694"/>
    <w:rsid w:val="00F504E6"/>
    <w:rsid w:val="00F54EB0"/>
    <w:rsid w:val="00F9132E"/>
    <w:rsid w:val="00F92388"/>
    <w:rsid w:val="00F964DF"/>
    <w:rsid w:val="00FB05C5"/>
    <w:rsid w:val="00FC2F49"/>
    <w:rsid w:val="00FC458F"/>
    <w:rsid w:val="00FF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 w:type="table" w:customStyle="1" w:styleId="TableGrid1">
    <w:name w:val="Table Grid1"/>
    <w:basedOn w:val="TableNormal"/>
    <w:next w:val="TableGrid"/>
    <w:uiPriority w:val="59"/>
    <w:rsid w:val="004527F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1151288403">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center.ucsc.edu/" TargetMode="External"/><Relationship Id="rId18" Type="http://schemas.openxmlformats.org/officeDocument/2006/relationships/hyperlink" Target="http://risk.ucsc.edu/all-forms/wc-incident-report-form.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http://www.sigmaaldrich.com/content/dam/sigma-aldrich/customer-service/ghs/corrosion-jpg.jpg" TargetMode="External"/><Relationship Id="rId17" Type="http://schemas.openxmlformats.org/officeDocument/2006/relationships/hyperlink" Target="http://risk.ucsc.edu/workers-comp/reporting-and-treatmen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p.ucop.ed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ehs.ucsc.edu/programs/waste-management/index.html" TargetMode="External"/><Relationship Id="rId23" Type="http://schemas.openxmlformats.org/officeDocument/2006/relationships/hyperlink" Target="http://www.commonchemistry.org/ChemicalDetail.aspx?ref=7664-38-2" TargetMode="External"/><Relationship Id="rId10" Type="http://schemas.openxmlformats.org/officeDocument/2006/relationships/image" Target="http://www.sigmaaldrich.com/content/dam/sigma-aldrich/customer-service/ghs/skull-jpg.jpg" TargetMode="External"/><Relationship Id="rId19" Type="http://schemas.openxmlformats.org/officeDocument/2006/relationships/hyperlink" Target="http://risk.ucsc.edu/workers-comp/reporting-and-treatmen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hs.ucsc.edu/lab-safety-manual/training.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B5B876-A818-44F3-854E-57951D3A0D12}"/>
      </w:docPartPr>
      <w:docPartBody>
        <w:p w:rsidR="003A5B6F" w:rsidRDefault="00967E7D">
          <w:r w:rsidRPr="00FC5E63">
            <w:rPr>
              <w:rStyle w:val="PlaceholderText"/>
            </w:rPr>
            <w:t>Click here to enter text.</w:t>
          </w:r>
        </w:p>
      </w:docPartBody>
    </w:docPart>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8EF75F632F44D2FB05C827191663792"/>
        <w:category>
          <w:name w:val="General"/>
          <w:gallery w:val="placeholder"/>
        </w:category>
        <w:types>
          <w:type w:val="bbPlcHdr"/>
        </w:types>
        <w:behaviors>
          <w:behavior w:val="content"/>
        </w:behaviors>
        <w:guid w:val="{A7A6BC50-D5B0-491B-A3D0-78ACE75E0BF2}"/>
      </w:docPartPr>
      <w:docPartBody>
        <w:p w:rsidR="00EB1E50" w:rsidRDefault="00F27AB4" w:rsidP="00F27AB4">
          <w:pPr>
            <w:pStyle w:val="58EF75F632F44D2FB05C827191663792"/>
          </w:pPr>
          <w:r w:rsidRPr="00FC5E63">
            <w:rPr>
              <w:rStyle w:val="PlaceholderText"/>
            </w:rPr>
            <w:t>Click here to enter text.</w:t>
          </w:r>
        </w:p>
      </w:docPartBody>
    </w:docPart>
    <w:docPart>
      <w:docPartPr>
        <w:name w:val="FED0B8177E0C48BF96F444541EA6B25A"/>
        <w:category>
          <w:name w:val="General"/>
          <w:gallery w:val="placeholder"/>
        </w:category>
        <w:types>
          <w:type w:val="bbPlcHdr"/>
        </w:types>
        <w:behaviors>
          <w:behavior w:val="content"/>
        </w:behaviors>
        <w:guid w:val="{3F6D6E9F-4081-42B9-97D3-5C4DEFAC8C4B}"/>
      </w:docPartPr>
      <w:docPartBody>
        <w:p w:rsidR="002D676C" w:rsidRDefault="0057741F" w:rsidP="0057741F">
          <w:pPr>
            <w:pStyle w:val="FED0B8177E0C48BF96F444541EA6B25A"/>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027B0E"/>
    <w:rsid w:val="00081D58"/>
    <w:rsid w:val="000F5710"/>
    <w:rsid w:val="001D4323"/>
    <w:rsid w:val="001E27CE"/>
    <w:rsid w:val="002149F4"/>
    <w:rsid w:val="002D676C"/>
    <w:rsid w:val="003A5B6F"/>
    <w:rsid w:val="0057741F"/>
    <w:rsid w:val="005D43A3"/>
    <w:rsid w:val="00737F81"/>
    <w:rsid w:val="0074152E"/>
    <w:rsid w:val="007B1121"/>
    <w:rsid w:val="007C366C"/>
    <w:rsid w:val="00967E7D"/>
    <w:rsid w:val="009D47B8"/>
    <w:rsid w:val="00A21887"/>
    <w:rsid w:val="00A643B9"/>
    <w:rsid w:val="00A7061E"/>
    <w:rsid w:val="00A975A1"/>
    <w:rsid w:val="00B93CDD"/>
    <w:rsid w:val="00C01041"/>
    <w:rsid w:val="00C24844"/>
    <w:rsid w:val="00C26627"/>
    <w:rsid w:val="00CD1615"/>
    <w:rsid w:val="00E02727"/>
    <w:rsid w:val="00E05F29"/>
    <w:rsid w:val="00E95D67"/>
    <w:rsid w:val="00EB1E50"/>
    <w:rsid w:val="00EE5AAF"/>
    <w:rsid w:val="00F14AB8"/>
    <w:rsid w:val="00F27AB4"/>
    <w:rsid w:val="00FF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1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C715-71FD-4F70-AC29-CB0BC28F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Phosphoric Acid</vt:lpstr>
    </vt:vector>
  </TitlesOfParts>
  <Company>UC Santa Cruz</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Phosphoric Acid</dc:title>
  <dc:creator>Information Technology Services</dc:creator>
  <cp:lastModifiedBy>Yat</cp:lastModifiedBy>
  <cp:revision>9</cp:revision>
  <cp:lastPrinted>2013-09-06T00:00:00Z</cp:lastPrinted>
  <dcterms:created xsi:type="dcterms:W3CDTF">2014-01-06T01:50:00Z</dcterms:created>
  <dcterms:modified xsi:type="dcterms:W3CDTF">2014-01-07T18:48:00Z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